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F4D60" w14:textId="003702AD" w:rsidR="00A13683" w:rsidRDefault="00A13683" w:rsidP="00A13683"/>
    <w:p w14:paraId="596E6650" w14:textId="77777777" w:rsidR="000263C0" w:rsidRPr="006A0344" w:rsidRDefault="000263C0" w:rsidP="00A13683"/>
    <w:p w14:paraId="7855DEA8" w14:textId="1F0C019E" w:rsidR="00C9444C" w:rsidRPr="00B856D8" w:rsidRDefault="00BA15B2" w:rsidP="00C9444C">
      <w:pPr>
        <w:pStyle w:val="CoverHeadingOne"/>
        <w:rPr>
          <w:rFonts w:ascii="Gill Sans MT" w:hAnsi="Gill Sans MT"/>
          <w:color w:val="39607A"/>
        </w:rPr>
      </w:pPr>
      <w:r>
        <w:rPr>
          <w:rFonts w:ascii="Gill Sans MT" w:hAnsi="Gill Sans MT"/>
          <w:color w:val="39607A"/>
        </w:rPr>
        <w:t xml:space="preserve">SCHOOL LEVIES AND CHARGES </w:t>
      </w:r>
      <w:r w:rsidR="008B5A5C">
        <w:rPr>
          <w:rFonts w:ascii="Gill Sans MT" w:hAnsi="Gill Sans MT"/>
          <w:color w:val="39607A"/>
        </w:rPr>
        <w:t>P</w:t>
      </w:r>
      <w:r w:rsidR="000263C0">
        <w:rPr>
          <w:rFonts w:ascii="Gill Sans MT" w:hAnsi="Gill Sans MT"/>
          <w:color w:val="39607A"/>
        </w:rPr>
        <w:t>OLICY</w:t>
      </w:r>
    </w:p>
    <w:p w14:paraId="6463FD99" w14:textId="77777777" w:rsidR="00B92378" w:rsidRDefault="00B92378"/>
    <w:p w14:paraId="6B04CB3E" w14:textId="1CFEE866" w:rsidR="00664A38" w:rsidRPr="00316B92" w:rsidRDefault="00664A38">
      <w:pPr>
        <w:rPr>
          <w:i/>
        </w:rPr>
        <w:sectPr w:rsidR="00664A38" w:rsidRPr="00316B92" w:rsidSect="00A934A0">
          <w:headerReference w:type="even" r:id="rId12"/>
          <w:headerReference w:type="default" r:id="rId13"/>
          <w:footerReference w:type="even" r:id="rId14"/>
          <w:footerReference w:type="default" r:id="rId15"/>
          <w:headerReference w:type="first" r:id="rId16"/>
          <w:footerReference w:type="first" r:id="rId17"/>
          <w:pgSz w:w="11900" w:h="16840"/>
          <w:pgMar w:top="3969" w:right="1021" w:bottom="1440" w:left="1021" w:header="709" w:footer="709" w:gutter="0"/>
          <w:cols w:space="708"/>
          <w:docGrid w:linePitch="360"/>
        </w:sectPr>
      </w:pPr>
    </w:p>
    <w:p w14:paraId="31F6029C" w14:textId="7298A1BB" w:rsidR="00664A38" w:rsidRPr="00270869" w:rsidRDefault="00664A38" w:rsidP="00270869">
      <w:pPr>
        <w:pStyle w:val="DocumentHeading"/>
      </w:pPr>
      <w:bookmarkStart w:id="0" w:name="_Toc492994433"/>
      <w:bookmarkStart w:id="1" w:name="_Toc492994529"/>
      <w:bookmarkStart w:id="2" w:name="_Toc492996097"/>
      <w:bookmarkStart w:id="3" w:name="_Toc498096794"/>
      <w:r w:rsidRPr="00270869">
        <w:lastRenderedPageBreak/>
        <w:t>T</w:t>
      </w:r>
      <w:r w:rsidR="00B62781" w:rsidRPr="00270869">
        <w:t>ABLE OF CONTENTS</w:t>
      </w:r>
      <w:bookmarkEnd w:id="0"/>
      <w:bookmarkEnd w:id="1"/>
      <w:bookmarkEnd w:id="2"/>
      <w:bookmarkEnd w:id="3"/>
    </w:p>
    <w:p w14:paraId="45CEE287" w14:textId="22151229" w:rsidR="00664A38" w:rsidRDefault="00664A38" w:rsidP="00664A38">
      <w:pPr>
        <w:pStyle w:val="TOC1"/>
        <w:tabs>
          <w:tab w:val="right" w:leader="dot" w:pos="9848"/>
        </w:tabs>
      </w:pPr>
      <w:r>
        <w:t>Version 1.</w:t>
      </w:r>
      <w:r w:rsidR="005773AB">
        <w:t>0</w:t>
      </w:r>
      <w:r>
        <w:t xml:space="preserve"> – </w:t>
      </w:r>
      <w:r w:rsidR="000263C0">
        <w:t>13/11</w:t>
      </w:r>
      <w:r>
        <w:t>/2017</w:t>
      </w:r>
    </w:p>
    <w:p w14:paraId="26C953FA" w14:textId="1102ADA0" w:rsidR="009052E2" w:rsidRDefault="00E264A7">
      <w:pPr>
        <w:pStyle w:val="TOC1"/>
        <w:tabs>
          <w:tab w:val="right" w:leader="dot" w:pos="9848"/>
        </w:tabs>
        <w:rPr>
          <w:rFonts w:asciiTheme="minorHAnsi" w:eastAsiaTheme="minorEastAsia" w:hAnsiTheme="minorHAnsi"/>
          <w:noProof/>
          <w:color w:val="auto"/>
          <w:lang w:eastAsia="en-AU"/>
        </w:rPr>
      </w:pPr>
      <w:r>
        <w:rPr>
          <w:rStyle w:val="Hyperlink"/>
          <w:noProof/>
        </w:rPr>
        <w:fldChar w:fldCharType="begin"/>
      </w:r>
      <w:r>
        <w:rPr>
          <w:rStyle w:val="Hyperlink"/>
          <w:noProof/>
        </w:rPr>
        <w:instrText xml:space="preserve"> TOC \o "1-2" \h \z </w:instrText>
      </w:r>
      <w:r>
        <w:rPr>
          <w:rStyle w:val="Hyperlink"/>
          <w:noProof/>
        </w:rPr>
        <w:fldChar w:fldCharType="separate"/>
      </w:r>
      <w:hyperlink w:anchor="_Toc498096794" w:history="1">
        <w:r w:rsidR="009052E2" w:rsidRPr="00257AAA">
          <w:rPr>
            <w:rStyle w:val="Hyperlink"/>
            <w:noProof/>
          </w:rPr>
          <w:t>TABLE OF CONTENTS</w:t>
        </w:r>
        <w:r w:rsidR="009052E2">
          <w:rPr>
            <w:noProof/>
            <w:webHidden/>
          </w:rPr>
          <w:tab/>
        </w:r>
        <w:r w:rsidR="009052E2">
          <w:rPr>
            <w:noProof/>
            <w:webHidden/>
          </w:rPr>
          <w:fldChar w:fldCharType="begin"/>
        </w:r>
        <w:r w:rsidR="009052E2">
          <w:rPr>
            <w:noProof/>
            <w:webHidden/>
          </w:rPr>
          <w:instrText xml:space="preserve"> PAGEREF _Toc498096794 \h </w:instrText>
        </w:r>
        <w:r w:rsidR="009052E2">
          <w:rPr>
            <w:noProof/>
            <w:webHidden/>
          </w:rPr>
        </w:r>
        <w:r w:rsidR="009052E2">
          <w:rPr>
            <w:noProof/>
            <w:webHidden/>
          </w:rPr>
          <w:fldChar w:fldCharType="separate"/>
        </w:r>
        <w:r w:rsidR="009052E2">
          <w:rPr>
            <w:noProof/>
            <w:webHidden/>
          </w:rPr>
          <w:t>2</w:t>
        </w:r>
        <w:r w:rsidR="009052E2">
          <w:rPr>
            <w:noProof/>
            <w:webHidden/>
          </w:rPr>
          <w:fldChar w:fldCharType="end"/>
        </w:r>
      </w:hyperlink>
    </w:p>
    <w:p w14:paraId="14A76382" w14:textId="168DAA0D" w:rsidR="009052E2" w:rsidRDefault="003A7EDB">
      <w:pPr>
        <w:pStyle w:val="TOC1"/>
        <w:tabs>
          <w:tab w:val="right" w:leader="dot" w:pos="9848"/>
        </w:tabs>
        <w:rPr>
          <w:rFonts w:asciiTheme="minorHAnsi" w:eastAsiaTheme="minorEastAsia" w:hAnsiTheme="minorHAnsi"/>
          <w:noProof/>
          <w:color w:val="auto"/>
          <w:lang w:eastAsia="en-AU"/>
        </w:rPr>
      </w:pPr>
      <w:hyperlink w:anchor="_Toc498096795" w:history="1">
        <w:r w:rsidR="009052E2" w:rsidRPr="00257AAA">
          <w:rPr>
            <w:rStyle w:val="Hyperlink"/>
            <w:noProof/>
          </w:rPr>
          <w:t>MODEL SCHOOL LEVIES AND CHARGES POLICY</w:t>
        </w:r>
        <w:r w:rsidR="009052E2">
          <w:rPr>
            <w:noProof/>
            <w:webHidden/>
          </w:rPr>
          <w:tab/>
        </w:r>
        <w:r w:rsidR="009052E2">
          <w:rPr>
            <w:noProof/>
            <w:webHidden/>
          </w:rPr>
          <w:fldChar w:fldCharType="begin"/>
        </w:r>
        <w:r w:rsidR="009052E2">
          <w:rPr>
            <w:noProof/>
            <w:webHidden/>
          </w:rPr>
          <w:instrText xml:space="preserve"> PAGEREF _Toc498096795 \h </w:instrText>
        </w:r>
        <w:r w:rsidR="009052E2">
          <w:rPr>
            <w:noProof/>
            <w:webHidden/>
          </w:rPr>
        </w:r>
        <w:r w:rsidR="009052E2">
          <w:rPr>
            <w:noProof/>
            <w:webHidden/>
          </w:rPr>
          <w:fldChar w:fldCharType="separate"/>
        </w:r>
        <w:r w:rsidR="009052E2">
          <w:rPr>
            <w:noProof/>
            <w:webHidden/>
          </w:rPr>
          <w:t>3</w:t>
        </w:r>
        <w:r w:rsidR="009052E2">
          <w:rPr>
            <w:noProof/>
            <w:webHidden/>
          </w:rPr>
          <w:fldChar w:fldCharType="end"/>
        </w:r>
      </w:hyperlink>
    </w:p>
    <w:p w14:paraId="74A122DA" w14:textId="543D6C81" w:rsidR="009052E2" w:rsidRDefault="003A7EDB">
      <w:pPr>
        <w:pStyle w:val="TOC2"/>
        <w:tabs>
          <w:tab w:val="right" w:leader="dot" w:pos="9848"/>
        </w:tabs>
        <w:rPr>
          <w:rFonts w:asciiTheme="minorHAnsi" w:eastAsiaTheme="minorEastAsia" w:hAnsiTheme="minorHAnsi"/>
          <w:noProof/>
          <w:color w:val="auto"/>
          <w:lang w:eastAsia="en-AU"/>
        </w:rPr>
      </w:pPr>
      <w:hyperlink w:anchor="_Toc498096796" w:history="1">
        <w:r w:rsidR="009052E2" w:rsidRPr="00257AAA">
          <w:rPr>
            <w:rStyle w:val="Hyperlink"/>
            <w:noProof/>
          </w:rPr>
          <w:t>PURPOSE</w:t>
        </w:r>
        <w:r w:rsidR="009052E2">
          <w:rPr>
            <w:noProof/>
            <w:webHidden/>
          </w:rPr>
          <w:tab/>
        </w:r>
        <w:r w:rsidR="009052E2">
          <w:rPr>
            <w:noProof/>
            <w:webHidden/>
          </w:rPr>
          <w:fldChar w:fldCharType="begin"/>
        </w:r>
        <w:r w:rsidR="009052E2">
          <w:rPr>
            <w:noProof/>
            <w:webHidden/>
          </w:rPr>
          <w:instrText xml:space="preserve"> PAGEREF _Toc498096796 \h </w:instrText>
        </w:r>
        <w:r w:rsidR="009052E2">
          <w:rPr>
            <w:noProof/>
            <w:webHidden/>
          </w:rPr>
        </w:r>
        <w:r w:rsidR="009052E2">
          <w:rPr>
            <w:noProof/>
            <w:webHidden/>
          </w:rPr>
          <w:fldChar w:fldCharType="separate"/>
        </w:r>
        <w:r w:rsidR="009052E2">
          <w:rPr>
            <w:noProof/>
            <w:webHidden/>
          </w:rPr>
          <w:t>3</w:t>
        </w:r>
        <w:r w:rsidR="009052E2">
          <w:rPr>
            <w:noProof/>
            <w:webHidden/>
          </w:rPr>
          <w:fldChar w:fldCharType="end"/>
        </w:r>
      </w:hyperlink>
    </w:p>
    <w:p w14:paraId="64C300FA" w14:textId="65346DCA" w:rsidR="009052E2" w:rsidRDefault="003A7EDB">
      <w:pPr>
        <w:pStyle w:val="TOC2"/>
        <w:tabs>
          <w:tab w:val="right" w:leader="dot" w:pos="9848"/>
        </w:tabs>
        <w:rPr>
          <w:rFonts w:asciiTheme="minorHAnsi" w:eastAsiaTheme="minorEastAsia" w:hAnsiTheme="minorHAnsi"/>
          <w:noProof/>
          <w:color w:val="auto"/>
          <w:lang w:eastAsia="en-AU"/>
        </w:rPr>
      </w:pPr>
      <w:hyperlink w:anchor="_Toc498096797" w:history="1">
        <w:r w:rsidR="009052E2" w:rsidRPr="00257AAA">
          <w:rPr>
            <w:rStyle w:val="Hyperlink"/>
            <w:noProof/>
          </w:rPr>
          <w:t>POLICY OBJECTIVE</w:t>
        </w:r>
        <w:r w:rsidR="009052E2">
          <w:rPr>
            <w:noProof/>
            <w:webHidden/>
          </w:rPr>
          <w:tab/>
        </w:r>
        <w:r w:rsidR="009052E2">
          <w:rPr>
            <w:noProof/>
            <w:webHidden/>
          </w:rPr>
          <w:fldChar w:fldCharType="begin"/>
        </w:r>
        <w:r w:rsidR="009052E2">
          <w:rPr>
            <w:noProof/>
            <w:webHidden/>
          </w:rPr>
          <w:instrText xml:space="preserve"> PAGEREF _Toc498096797 \h </w:instrText>
        </w:r>
        <w:r w:rsidR="009052E2">
          <w:rPr>
            <w:noProof/>
            <w:webHidden/>
          </w:rPr>
        </w:r>
        <w:r w:rsidR="009052E2">
          <w:rPr>
            <w:noProof/>
            <w:webHidden/>
          </w:rPr>
          <w:fldChar w:fldCharType="separate"/>
        </w:r>
        <w:r w:rsidR="009052E2">
          <w:rPr>
            <w:noProof/>
            <w:webHidden/>
          </w:rPr>
          <w:t>3</w:t>
        </w:r>
        <w:r w:rsidR="009052E2">
          <w:rPr>
            <w:noProof/>
            <w:webHidden/>
          </w:rPr>
          <w:fldChar w:fldCharType="end"/>
        </w:r>
      </w:hyperlink>
    </w:p>
    <w:p w14:paraId="2809535C" w14:textId="355B1A23" w:rsidR="009052E2" w:rsidRDefault="003A7EDB">
      <w:pPr>
        <w:pStyle w:val="TOC2"/>
        <w:tabs>
          <w:tab w:val="right" w:leader="dot" w:pos="9848"/>
        </w:tabs>
        <w:rPr>
          <w:rFonts w:asciiTheme="minorHAnsi" w:eastAsiaTheme="minorEastAsia" w:hAnsiTheme="minorHAnsi"/>
          <w:noProof/>
          <w:color w:val="auto"/>
          <w:lang w:eastAsia="en-AU"/>
        </w:rPr>
      </w:pPr>
      <w:hyperlink w:anchor="_Toc498096798" w:history="1">
        <w:r w:rsidR="009052E2" w:rsidRPr="00257AAA">
          <w:rPr>
            <w:rStyle w:val="Hyperlink"/>
            <w:noProof/>
          </w:rPr>
          <w:t>DETERMINING LEVIES AND CHARGES</w:t>
        </w:r>
        <w:r w:rsidR="009052E2">
          <w:rPr>
            <w:noProof/>
            <w:webHidden/>
          </w:rPr>
          <w:tab/>
        </w:r>
        <w:r w:rsidR="009052E2">
          <w:rPr>
            <w:noProof/>
            <w:webHidden/>
          </w:rPr>
          <w:fldChar w:fldCharType="begin"/>
        </w:r>
        <w:r w:rsidR="009052E2">
          <w:rPr>
            <w:noProof/>
            <w:webHidden/>
          </w:rPr>
          <w:instrText xml:space="preserve"> PAGEREF _Toc498096798 \h </w:instrText>
        </w:r>
        <w:r w:rsidR="009052E2">
          <w:rPr>
            <w:noProof/>
            <w:webHidden/>
          </w:rPr>
        </w:r>
        <w:r w:rsidR="009052E2">
          <w:rPr>
            <w:noProof/>
            <w:webHidden/>
          </w:rPr>
          <w:fldChar w:fldCharType="separate"/>
        </w:r>
        <w:r w:rsidR="009052E2">
          <w:rPr>
            <w:noProof/>
            <w:webHidden/>
          </w:rPr>
          <w:t>3</w:t>
        </w:r>
        <w:r w:rsidR="009052E2">
          <w:rPr>
            <w:noProof/>
            <w:webHidden/>
          </w:rPr>
          <w:fldChar w:fldCharType="end"/>
        </w:r>
      </w:hyperlink>
    </w:p>
    <w:p w14:paraId="08CFB06A" w14:textId="33948EA9" w:rsidR="009052E2" w:rsidRDefault="003A7EDB">
      <w:pPr>
        <w:pStyle w:val="TOC2"/>
        <w:tabs>
          <w:tab w:val="right" w:leader="dot" w:pos="9848"/>
        </w:tabs>
        <w:rPr>
          <w:rFonts w:asciiTheme="minorHAnsi" w:eastAsiaTheme="minorEastAsia" w:hAnsiTheme="minorHAnsi"/>
          <w:noProof/>
          <w:color w:val="auto"/>
          <w:lang w:eastAsia="en-AU"/>
        </w:rPr>
      </w:pPr>
      <w:hyperlink w:anchor="_Toc498096799" w:history="1">
        <w:r w:rsidR="009052E2" w:rsidRPr="00257AAA">
          <w:rPr>
            <w:rStyle w:val="Hyperlink"/>
            <w:noProof/>
          </w:rPr>
          <w:t>COMMUNICATION OF LEVIES AND CHARGES</w:t>
        </w:r>
        <w:r w:rsidR="009052E2">
          <w:rPr>
            <w:noProof/>
            <w:webHidden/>
          </w:rPr>
          <w:tab/>
        </w:r>
        <w:r w:rsidR="009052E2">
          <w:rPr>
            <w:noProof/>
            <w:webHidden/>
          </w:rPr>
          <w:fldChar w:fldCharType="begin"/>
        </w:r>
        <w:r w:rsidR="009052E2">
          <w:rPr>
            <w:noProof/>
            <w:webHidden/>
          </w:rPr>
          <w:instrText xml:space="preserve"> PAGEREF _Toc498096799 \h </w:instrText>
        </w:r>
        <w:r w:rsidR="009052E2">
          <w:rPr>
            <w:noProof/>
            <w:webHidden/>
          </w:rPr>
        </w:r>
        <w:r w:rsidR="009052E2">
          <w:rPr>
            <w:noProof/>
            <w:webHidden/>
          </w:rPr>
          <w:fldChar w:fldCharType="separate"/>
        </w:r>
        <w:r w:rsidR="009052E2">
          <w:rPr>
            <w:noProof/>
            <w:webHidden/>
          </w:rPr>
          <w:t>4</w:t>
        </w:r>
        <w:r w:rsidR="009052E2">
          <w:rPr>
            <w:noProof/>
            <w:webHidden/>
          </w:rPr>
          <w:fldChar w:fldCharType="end"/>
        </w:r>
      </w:hyperlink>
    </w:p>
    <w:p w14:paraId="22AF8AA2" w14:textId="1137AE4D" w:rsidR="009052E2" w:rsidRDefault="003A7EDB">
      <w:pPr>
        <w:pStyle w:val="TOC2"/>
        <w:tabs>
          <w:tab w:val="right" w:leader="dot" w:pos="9848"/>
        </w:tabs>
        <w:rPr>
          <w:rFonts w:asciiTheme="minorHAnsi" w:eastAsiaTheme="minorEastAsia" w:hAnsiTheme="minorHAnsi"/>
          <w:noProof/>
          <w:color w:val="auto"/>
          <w:lang w:eastAsia="en-AU"/>
        </w:rPr>
      </w:pPr>
      <w:hyperlink w:anchor="_Toc498096800" w:history="1">
        <w:r w:rsidR="009052E2" w:rsidRPr="00257AAA">
          <w:rPr>
            <w:rStyle w:val="Hyperlink"/>
            <w:noProof/>
          </w:rPr>
          <w:t>PAYMENT OF LEVIES AND CHARGES</w:t>
        </w:r>
        <w:r w:rsidR="009052E2">
          <w:rPr>
            <w:noProof/>
            <w:webHidden/>
          </w:rPr>
          <w:tab/>
        </w:r>
        <w:r w:rsidR="009052E2">
          <w:rPr>
            <w:noProof/>
            <w:webHidden/>
          </w:rPr>
          <w:fldChar w:fldCharType="begin"/>
        </w:r>
        <w:r w:rsidR="009052E2">
          <w:rPr>
            <w:noProof/>
            <w:webHidden/>
          </w:rPr>
          <w:instrText xml:space="preserve"> PAGEREF _Toc498096800 \h </w:instrText>
        </w:r>
        <w:r w:rsidR="009052E2">
          <w:rPr>
            <w:noProof/>
            <w:webHidden/>
          </w:rPr>
        </w:r>
        <w:r w:rsidR="009052E2">
          <w:rPr>
            <w:noProof/>
            <w:webHidden/>
          </w:rPr>
          <w:fldChar w:fldCharType="separate"/>
        </w:r>
        <w:r w:rsidR="009052E2">
          <w:rPr>
            <w:noProof/>
            <w:webHidden/>
          </w:rPr>
          <w:t>4</w:t>
        </w:r>
        <w:r w:rsidR="009052E2">
          <w:rPr>
            <w:noProof/>
            <w:webHidden/>
          </w:rPr>
          <w:fldChar w:fldCharType="end"/>
        </w:r>
      </w:hyperlink>
    </w:p>
    <w:p w14:paraId="43661E33" w14:textId="46DD6766" w:rsidR="009052E2" w:rsidRDefault="003A7EDB">
      <w:pPr>
        <w:pStyle w:val="TOC2"/>
        <w:tabs>
          <w:tab w:val="right" w:leader="dot" w:pos="9848"/>
        </w:tabs>
        <w:rPr>
          <w:rFonts w:asciiTheme="minorHAnsi" w:eastAsiaTheme="minorEastAsia" w:hAnsiTheme="minorHAnsi"/>
          <w:noProof/>
          <w:color w:val="auto"/>
          <w:lang w:eastAsia="en-AU"/>
        </w:rPr>
      </w:pPr>
      <w:hyperlink w:anchor="_Toc498096801" w:history="1">
        <w:r w:rsidR="009052E2" w:rsidRPr="00257AAA">
          <w:rPr>
            <w:rStyle w:val="Hyperlink"/>
            <w:noProof/>
          </w:rPr>
          <w:t>STUDENT ASSISTANCE SCHEME</w:t>
        </w:r>
        <w:r w:rsidR="009052E2">
          <w:rPr>
            <w:noProof/>
            <w:webHidden/>
          </w:rPr>
          <w:tab/>
        </w:r>
        <w:r w:rsidR="009052E2">
          <w:rPr>
            <w:noProof/>
            <w:webHidden/>
          </w:rPr>
          <w:fldChar w:fldCharType="begin"/>
        </w:r>
        <w:r w:rsidR="009052E2">
          <w:rPr>
            <w:noProof/>
            <w:webHidden/>
          </w:rPr>
          <w:instrText xml:space="preserve"> PAGEREF _Toc498096801 \h </w:instrText>
        </w:r>
        <w:r w:rsidR="009052E2">
          <w:rPr>
            <w:noProof/>
            <w:webHidden/>
          </w:rPr>
        </w:r>
        <w:r w:rsidR="009052E2">
          <w:rPr>
            <w:noProof/>
            <w:webHidden/>
          </w:rPr>
          <w:fldChar w:fldCharType="separate"/>
        </w:r>
        <w:r w:rsidR="009052E2">
          <w:rPr>
            <w:noProof/>
            <w:webHidden/>
          </w:rPr>
          <w:t>4</w:t>
        </w:r>
        <w:r w:rsidR="009052E2">
          <w:rPr>
            <w:noProof/>
            <w:webHidden/>
          </w:rPr>
          <w:fldChar w:fldCharType="end"/>
        </w:r>
      </w:hyperlink>
    </w:p>
    <w:p w14:paraId="3FA170F4" w14:textId="3E2C56DB" w:rsidR="009052E2" w:rsidRDefault="003A7EDB">
      <w:pPr>
        <w:pStyle w:val="TOC2"/>
        <w:tabs>
          <w:tab w:val="right" w:leader="dot" w:pos="9848"/>
        </w:tabs>
        <w:rPr>
          <w:rFonts w:asciiTheme="minorHAnsi" w:eastAsiaTheme="minorEastAsia" w:hAnsiTheme="minorHAnsi"/>
          <w:noProof/>
          <w:color w:val="auto"/>
          <w:lang w:eastAsia="en-AU"/>
        </w:rPr>
      </w:pPr>
      <w:hyperlink w:anchor="_Toc498096802" w:history="1">
        <w:r w:rsidR="009052E2" w:rsidRPr="00257AAA">
          <w:rPr>
            <w:rStyle w:val="Hyperlink"/>
            <w:noProof/>
          </w:rPr>
          <w:t>COLLECTION OF DEBTS RELATING TO STUDENTS</w:t>
        </w:r>
        <w:r w:rsidR="009052E2">
          <w:rPr>
            <w:noProof/>
            <w:webHidden/>
          </w:rPr>
          <w:tab/>
        </w:r>
        <w:r w:rsidR="009052E2">
          <w:rPr>
            <w:noProof/>
            <w:webHidden/>
          </w:rPr>
          <w:fldChar w:fldCharType="begin"/>
        </w:r>
        <w:r w:rsidR="009052E2">
          <w:rPr>
            <w:noProof/>
            <w:webHidden/>
          </w:rPr>
          <w:instrText xml:space="preserve"> PAGEREF _Toc498096802 \h </w:instrText>
        </w:r>
        <w:r w:rsidR="009052E2">
          <w:rPr>
            <w:noProof/>
            <w:webHidden/>
          </w:rPr>
        </w:r>
        <w:r w:rsidR="009052E2">
          <w:rPr>
            <w:noProof/>
            <w:webHidden/>
          </w:rPr>
          <w:fldChar w:fldCharType="separate"/>
        </w:r>
        <w:r w:rsidR="009052E2">
          <w:rPr>
            <w:noProof/>
            <w:webHidden/>
          </w:rPr>
          <w:t>4</w:t>
        </w:r>
        <w:r w:rsidR="009052E2">
          <w:rPr>
            <w:noProof/>
            <w:webHidden/>
          </w:rPr>
          <w:fldChar w:fldCharType="end"/>
        </w:r>
      </w:hyperlink>
    </w:p>
    <w:p w14:paraId="2F772618" w14:textId="53E65F63" w:rsidR="009052E2" w:rsidRDefault="003A7EDB">
      <w:pPr>
        <w:pStyle w:val="TOC2"/>
        <w:tabs>
          <w:tab w:val="right" w:leader="dot" w:pos="9848"/>
        </w:tabs>
        <w:rPr>
          <w:rFonts w:asciiTheme="minorHAnsi" w:eastAsiaTheme="minorEastAsia" w:hAnsiTheme="minorHAnsi"/>
          <w:noProof/>
          <w:color w:val="auto"/>
          <w:lang w:eastAsia="en-AU"/>
        </w:rPr>
      </w:pPr>
      <w:hyperlink w:anchor="_Toc498096803" w:history="1">
        <w:r w:rsidR="009052E2" w:rsidRPr="00257AAA">
          <w:rPr>
            <w:rStyle w:val="Hyperlink"/>
            <w:noProof/>
          </w:rPr>
          <w:t>REFUND OF LEVIES</w:t>
        </w:r>
        <w:r w:rsidR="009052E2">
          <w:rPr>
            <w:noProof/>
            <w:webHidden/>
          </w:rPr>
          <w:tab/>
        </w:r>
        <w:r w:rsidR="009052E2">
          <w:rPr>
            <w:noProof/>
            <w:webHidden/>
          </w:rPr>
          <w:fldChar w:fldCharType="begin"/>
        </w:r>
        <w:r w:rsidR="009052E2">
          <w:rPr>
            <w:noProof/>
            <w:webHidden/>
          </w:rPr>
          <w:instrText xml:space="preserve"> PAGEREF _Toc498096803 \h </w:instrText>
        </w:r>
        <w:r w:rsidR="009052E2">
          <w:rPr>
            <w:noProof/>
            <w:webHidden/>
          </w:rPr>
        </w:r>
        <w:r w:rsidR="009052E2">
          <w:rPr>
            <w:noProof/>
            <w:webHidden/>
          </w:rPr>
          <w:fldChar w:fldCharType="separate"/>
        </w:r>
        <w:r w:rsidR="009052E2">
          <w:rPr>
            <w:noProof/>
            <w:webHidden/>
          </w:rPr>
          <w:t>5</w:t>
        </w:r>
        <w:r w:rsidR="009052E2">
          <w:rPr>
            <w:noProof/>
            <w:webHidden/>
          </w:rPr>
          <w:fldChar w:fldCharType="end"/>
        </w:r>
      </w:hyperlink>
    </w:p>
    <w:p w14:paraId="3E7ACF13" w14:textId="114BCEE4" w:rsidR="0051699F" w:rsidRDefault="00E264A7" w:rsidP="00196FBE">
      <w:pPr>
        <w:pStyle w:val="BlueHeading1"/>
        <w:numPr>
          <w:ilvl w:val="0"/>
          <w:numId w:val="0"/>
        </w:numPr>
        <w:ind w:left="425" w:hanging="425"/>
        <w:rPr>
          <w:rStyle w:val="Hyperlink"/>
          <w:rFonts w:ascii="Gill Sans MT Std Light" w:hAnsi="Gill Sans MT Std Light"/>
          <w:noProof/>
          <w:sz w:val="22"/>
          <w:szCs w:val="22"/>
        </w:rPr>
      </w:pPr>
      <w:r>
        <w:rPr>
          <w:rStyle w:val="Hyperlink"/>
          <w:rFonts w:ascii="Gill Sans MT Std Light" w:hAnsi="Gill Sans MT Std Light"/>
          <w:noProof/>
          <w:sz w:val="22"/>
          <w:szCs w:val="22"/>
        </w:rPr>
        <w:fldChar w:fldCharType="end"/>
      </w:r>
    </w:p>
    <w:p w14:paraId="22A52273" w14:textId="365C6AFB" w:rsidR="0086205C" w:rsidRDefault="0086205C" w:rsidP="0086205C">
      <w:pPr>
        <w:tabs>
          <w:tab w:val="left" w:pos="6720"/>
        </w:tabs>
      </w:pPr>
    </w:p>
    <w:p w14:paraId="08EA56C1" w14:textId="72C054A2" w:rsidR="00196FBE" w:rsidRPr="0086205C" w:rsidRDefault="0086205C" w:rsidP="0086205C">
      <w:pPr>
        <w:tabs>
          <w:tab w:val="left" w:pos="6720"/>
        </w:tabs>
        <w:sectPr w:rsidR="00196FBE" w:rsidRPr="0086205C" w:rsidSect="001D4A5F">
          <w:headerReference w:type="default" r:id="rId18"/>
          <w:footerReference w:type="default" r:id="rId19"/>
          <w:pgSz w:w="11900" w:h="16840"/>
          <w:pgMar w:top="1440" w:right="1021" w:bottom="1440" w:left="1021" w:header="709" w:footer="709" w:gutter="0"/>
          <w:cols w:space="708"/>
          <w:docGrid w:linePitch="360"/>
        </w:sectPr>
      </w:pPr>
      <w:r>
        <w:tab/>
      </w:r>
    </w:p>
    <w:p w14:paraId="2F239532" w14:textId="36A8B4D9" w:rsidR="00C9444C" w:rsidRDefault="00C9444C" w:rsidP="00270869">
      <w:pPr>
        <w:pStyle w:val="DocumentHeading"/>
      </w:pPr>
      <w:bookmarkStart w:id="4" w:name="_Toc492903188"/>
      <w:bookmarkStart w:id="5" w:name="_Toc498096795"/>
      <w:r>
        <w:lastRenderedPageBreak/>
        <w:t xml:space="preserve">MODEL </w:t>
      </w:r>
      <w:bookmarkEnd w:id="4"/>
      <w:r w:rsidR="00BA15B2">
        <w:t>SCHOOL LEVIES AND CHARGES P</w:t>
      </w:r>
      <w:r w:rsidR="008B5A5C">
        <w:t>OLICY</w:t>
      </w:r>
      <w:bookmarkEnd w:id="5"/>
    </w:p>
    <w:p w14:paraId="031F79E8" w14:textId="32535E69" w:rsidR="00C9444C" w:rsidRDefault="00C9444C" w:rsidP="00C9444C">
      <w:pPr>
        <w:pStyle w:val="Heading2"/>
        <w:numPr>
          <w:ilvl w:val="0"/>
          <w:numId w:val="0"/>
        </w:numPr>
      </w:pPr>
      <w:bookmarkStart w:id="6" w:name="_Toc498096796"/>
      <w:r w:rsidRPr="005455EE">
        <w:t>P</w:t>
      </w:r>
      <w:r w:rsidR="00270869">
        <w:t>URPOSE</w:t>
      </w:r>
      <w:bookmarkEnd w:id="6"/>
    </w:p>
    <w:p w14:paraId="2AAF1357" w14:textId="7AE54063" w:rsidR="00C9444C" w:rsidRPr="005455EE" w:rsidRDefault="00C9444C" w:rsidP="00C9444C">
      <w:pPr>
        <w:pStyle w:val="ListParagraph"/>
      </w:pPr>
      <w:r>
        <w:t xml:space="preserve">This </w:t>
      </w:r>
      <w:r w:rsidR="008B5A5C">
        <w:t>policy</w:t>
      </w:r>
      <w:r w:rsidR="001F6B68">
        <w:t xml:space="preserve"> </w:t>
      </w:r>
      <w:r w:rsidR="00C56094">
        <w:t xml:space="preserve">reflects the Department’s policy </w:t>
      </w:r>
      <w:r w:rsidR="008B5A5C">
        <w:t xml:space="preserve">and procedure </w:t>
      </w:r>
      <w:r w:rsidR="00C56094">
        <w:t xml:space="preserve">on school levies and charges and is in accordance with the </w:t>
      </w:r>
      <w:hyperlink r:id="rId20" w:history="1">
        <w:r w:rsidR="00C56094" w:rsidRPr="000263C0">
          <w:rPr>
            <w:rStyle w:val="Hyperlink"/>
          </w:rPr>
          <w:t>Secretary’s Instruction No 9 for School Levies and Charges</w:t>
        </w:r>
      </w:hyperlink>
      <w:r w:rsidR="00C56094">
        <w:t xml:space="preserve">. </w:t>
      </w:r>
    </w:p>
    <w:p w14:paraId="5D822335" w14:textId="20B0F97C" w:rsidR="00C9444C" w:rsidRDefault="00A021E5" w:rsidP="00C56094">
      <w:pPr>
        <w:pStyle w:val="ListParagraph"/>
      </w:pPr>
      <w:r>
        <w:t xml:space="preserve">This </w:t>
      </w:r>
      <w:r w:rsidR="008B5A5C">
        <w:t>policy</w:t>
      </w:r>
      <w:r w:rsidR="00294BAE">
        <w:t xml:space="preserve"> </w:t>
      </w:r>
      <w:r w:rsidR="00C56094">
        <w:t xml:space="preserve">applies to the setting and execution of school levies and charges in Government schools. </w:t>
      </w:r>
    </w:p>
    <w:p w14:paraId="5C6BC415" w14:textId="50F76F58" w:rsidR="00C9444C" w:rsidRDefault="00294BAE" w:rsidP="00C9444C">
      <w:pPr>
        <w:pStyle w:val="Heading2"/>
        <w:numPr>
          <w:ilvl w:val="0"/>
          <w:numId w:val="0"/>
        </w:numPr>
      </w:pPr>
      <w:bookmarkStart w:id="7" w:name="_Toc498096797"/>
      <w:r>
        <w:t>P</w:t>
      </w:r>
      <w:r w:rsidR="008B5A5C">
        <w:t>OLICY</w:t>
      </w:r>
      <w:r w:rsidR="00270869">
        <w:t xml:space="preserve"> OBJECTIVE</w:t>
      </w:r>
      <w:bookmarkEnd w:id="7"/>
    </w:p>
    <w:p w14:paraId="46DF32B1" w14:textId="3048582B" w:rsidR="00E512A1" w:rsidRDefault="00E512A1" w:rsidP="00E512A1">
      <w:pPr>
        <w:pStyle w:val="ListParagraph"/>
      </w:pPr>
      <w:r>
        <w:t xml:space="preserve">School levies and charges form an essential proportion of school income. All parents and guardians, other than those approved under the Student Assistance Scheme are expected to contribute towards the cost of their child’s education. </w:t>
      </w:r>
    </w:p>
    <w:p w14:paraId="128500C0" w14:textId="7A561935" w:rsidR="00131963" w:rsidRDefault="00157B44" w:rsidP="00C9444C">
      <w:pPr>
        <w:pStyle w:val="ListParagraph"/>
      </w:pPr>
      <w:r>
        <w:t>The objective</w:t>
      </w:r>
      <w:r w:rsidR="008B5A5C">
        <w:t xml:space="preserve"> of</w:t>
      </w:r>
      <w:r>
        <w:t xml:space="preserve"> this </w:t>
      </w:r>
      <w:r w:rsidR="00294BAE">
        <w:t>p</w:t>
      </w:r>
      <w:r w:rsidR="008B5A5C">
        <w:t>olicy</w:t>
      </w:r>
      <w:r w:rsidR="00131963">
        <w:t xml:space="preserve"> is to ensure that school s</w:t>
      </w:r>
      <w:r w:rsidR="000263C0">
        <w:t>taff, parents and the community:</w:t>
      </w:r>
    </w:p>
    <w:p w14:paraId="60664B41" w14:textId="3F8451F4" w:rsidR="00131963" w:rsidRDefault="00131963" w:rsidP="00131963">
      <w:pPr>
        <w:pStyle w:val="ListLevel2"/>
      </w:pPr>
      <w:r>
        <w:t>are aware of their responsibilities with regards to levies and charges</w:t>
      </w:r>
    </w:p>
    <w:p w14:paraId="6B74135E" w14:textId="50347335" w:rsidR="00131963" w:rsidRDefault="00131963" w:rsidP="00131963">
      <w:pPr>
        <w:pStyle w:val="ListLevel2"/>
      </w:pPr>
      <w:r>
        <w:t>are provided with open, fair and honest information concerning the reasons for any levies and charges, and the purposes for which money is collected</w:t>
      </w:r>
    </w:p>
    <w:p w14:paraId="052E0C0D" w14:textId="081A45C8" w:rsidR="00131963" w:rsidRDefault="00131963" w:rsidP="00131963">
      <w:pPr>
        <w:pStyle w:val="ListLevel2"/>
      </w:pPr>
      <w:r>
        <w:t xml:space="preserve">are aware of various payment options available, including payment by instalments. </w:t>
      </w:r>
    </w:p>
    <w:p w14:paraId="07349A90" w14:textId="4AB3996E" w:rsidR="00131963" w:rsidRDefault="00131963" w:rsidP="00131963">
      <w:pPr>
        <w:pStyle w:val="ListParagraph"/>
      </w:pPr>
      <w:r>
        <w:t xml:space="preserve">This </w:t>
      </w:r>
      <w:r w:rsidR="008B5A5C">
        <w:t>policy</w:t>
      </w:r>
      <w:r>
        <w:t xml:space="preserve"> provides </w:t>
      </w:r>
      <w:r w:rsidR="003C59AD">
        <w:t xml:space="preserve">a foundation to help ensure </w:t>
      </w:r>
      <w:r w:rsidR="00E512A1">
        <w:t xml:space="preserve">that the setting and management of levies and charges is fair and consistent, and that the needs and wishes of all parties involved are taken into account. </w:t>
      </w:r>
    </w:p>
    <w:p w14:paraId="3F9C45FB" w14:textId="74E96276" w:rsidR="00C9444C" w:rsidRDefault="00BA15B2" w:rsidP="00746ED4">
      <w:pPr>
        <w:pStyle w:val="Heading2"/>
        <w:numPr>
          <w:ilvl w:val="0"/>
          <w:numId w:val="0"/>
        </w:numPr>
        <w:ind w:left="709" w:hanging="709"/>
      </w:pPr>
      <w:bookmarkStart w:id="8" w:name="_Toc498096798"/>
      <w:r>
        <w:t>DETERMINING LEVIES AND CHARGES</w:t>
      </w:r>
      <w:bookmarkEnd w:id="8"/>
    </w:p>
    <w:p w14:paraId="5738349B" w14:textId="153AF65B" w:rsidR="003C59AD" w:rsidRDefault="00094167" w:rsidP="00C9444C">
      <w:pPr>
        <w:pStyle w:val="ListParagraph"/>
      </w:pPr>
      <w:r>
        <w:t xml:space="preserve">The </w:t>
      </w:r>
      <w:r w:rsidR="003C59AD">
        <w:t>School</w:t>
      </w:r>
      <w:r>
        <w:t>’s</w:t>
      </w:r>
      <w:r w:rsidR="003C59AD">
        <w:t xml:space="preserve"> levies and charges </w:t>
      </w:r>
      <w:r>
        <w:rPr>
          <w:b/>
          <w:color w:val="BE5925"/>
        </w:rPr>
        <w:t>will</w:t>
      </w:r>
      <w:r w:rsidRPr="000C2E23">
        <w:t xml:space="preserve"> </w:t>
      </w:r>
      <w:r w:rsidR="003C59AD">
        <w:t xml:space="preserve">be determined in consultation with the school association. </w:t>
      </w:r>
    </w:p>
    <w:p w14:paraId="2B991F46" w14:textId="1BFD7F50" w:rsidR="003C59AD" w:rsidRDefault="00094167" w:rsidP="00C9444C">
      <w:pPr>
        <w:pStyle w:val="ListParagraph"/>
      </w:pPr>
      <w:r>
        <w:t xml:space="preserve">The </w:t>
      </w:r>
      <w:r w:rsidR="003C59AD">
        <w:t>School</w:t>
      </w:r>
      <w:r>
        <w:t>’s</w:t>
      </w:r>
      <w:r w:rsidR="003C59AD">
        <w:t xml:space="preserve"> levies and charges </w:t>
      </w:r>
      <w:r>
        <w:rPr>
          <w:b/>
          <w:color w:val="BE5925"/>
        </w:rPr>
        <w:t xml:space="preserve">will </w:t>
      </w:r>
      <w:r w:rsidR="003C59AD" w:rsidRPr="008B5A5C">
        <w:t>be set with consideration to community expectations, family financial constraints and inclusive education.</w:t>
      </w:r>
      <w:r w:rsidR="003C59AD">
        <w:rPr>
          <w:color w:val="auto"/>
        </w:rPr>
        <w:t xml:space="preserve"> </w:t>
      </w:r>
    </w:p>
    <w:p w14:paraId="08155478" w14:textId="6BED775E" w:rsidR="00C9444C" w:rsidRPr="00A24435" w:rsidRDefault="00094167" w:rsidP="003C59AD">
      <w:pPr>
        <w:pStyle w:val="ListParagraph"/>
      </w:pPr>
      <w:r>
        <w:t xml:space="preserve">The </w:t>
      </w:r>
      <w:r w:rsidR="003C59AD">
        <w:t xml:space="preserve">School </w:t>
      </w:r>
      <w:r>
        <w:rPr>
          <w:b/>
          <w:color w:val="BE5925"/>
        </w:rPr>
        <w:t>will</w:t>
      </w:r>
      <w:r w:rsidRPr="000C2E23">
        <w:t xml:space="preserve"> </w:t>
      </w:r>
      <w:r w:rsidR="003C59AD">
        <w:t xml:space="preserve">charge an annual all-inclusive levy for each student enrolled at the school. </w:t>
      </w:r>
    </w:p>
    <w:p w14:paraId="62420B20" w14:textId="23510BFC" w:rsidR="00A24435" w:rsidRPr="00746ED4" w:rsidRDefault="00094167" w:rsidP="003C59AD">
      <w:pPr>
        <w:pStyle w:val="ListParagraph"/>
      </w:pPr>
      <w:r>
        <w:t xml:space="preserve">The </w:t>
      </w:r>
      <w:r w:rsidR="00A24435" w:rsidRPr="008B5A5C">
        <w:t>School</w:t>
      </w:r>
      <w:r w:rsidR="00A24435">
        <w:rPr>
          <w:color w:val="auto"/>
        </w:rPr>
        <w:t xml:space="preserve"> </w:t>
      </w:r>
      <w:r>
        <w:rPr>
          <w:b/>
          <w:color w:val="BE5925"/>
        </w:rPr>
        <w:t xml:space="preserve">will </w:t>
      </w:r>
      <w:r w:rsidR="00A24435">
        <w:rPr>
          <w:b/>
          <w:color w:val="BE5925"/>
        </w:rPr>
        <w:t xml:space="preserve">not </w:t>
      </w:r>
      <w:r w:rsidR="00A24435" w:rsidRPr="008B5A5C">
        <w:t>exclude students from participating in educational instruction due to the non-payment of levies and charges. The school aims to keep all costs for parents and guardians to the minimum amount possible.</w:t>
      </w:r>
      <w:r w:rsidR="00A24435">
        <w:rPr>
          <w:color w:val="auto"/>
        </w:rPr>
        <w:t xml:space="preserve"> </w:t>
      </w:r>
    </w:p>
    <w:p w14:paraId="35DD7A37" w14:textId="130531FB" w:rsidR="00746ED4" w:rsidRPr="00542694" w:rsidRDefault="00542694" w:rsidP="00746ED4">
      <w:pPr>
        <w:pBdr>
          <w:top w:val="single" w:sz="4" w:space="1" w:color="BE5925"/>
          <w:left w:val="single" w:sz="4" w:space="4" w:color="BE5925"/>
          <w:bottom w:val="single" w:sz="4" w:space="1" w:color="BE5925"/>
          <w:right w:val="single" w:sz="4" w:space="4" w:color="BE5925"/>
        </w:pBdr>
        <w:shd w:val="clear" w:color="auto" w:fill="BE5925"/>
        <w:spacing w:before="240" w:after="240"/>
        <w:outlineLvl w:val="1"/>
        <w:rPr>
          <w:color w:val="auto"/>
          <w:sz w:val="28"/>
          <w:szCs w:val="28"/>
        </w:rPr>
      </w:pPr>
      <w:bookmarkStart w:id="9" w:name="_Toc492999445"/>
      <w:permStart w:id="132542231" w:edGrp="everyone"/>
      <w:r>
        <w:rPr>
          <w:color w:val="auto"/>
          <w:sz w:val="28"/>
          <w:szCs w:val="28"/>
        </w:rPr>
        <w:t>BAYVIEW SECONDARY COLLEGE</w:t>
      </w:r>
      <w:r w:rsidR="00746ED4" w:rsidRPr="00542694">
        <w:rPr>
          <w:color w:val="auto"/>
          <w:sz w:val="28"/>
          <w:szCs w:val="28"/>
        </w:rPr>
        <w:t xml:space="preserve"> </w:t>
      </w:r>
      <w:bookmarkEnd w:id="9"/>
      <w:r w:rsidR="002F3C9E" w:rsidRPr="00542694">
        <w:rPr>
          <w:color w:val="auto"/>
          <w:sz w:val="28"/>
          <w:szCs w:val="28"/>
        </w:rPr>
        <w:t>LEVIES AND CHARGES</w:t>
      </w:r>
    </w:p>
    <w:p w14:paraId="2577E1E0" w14:textId="04CA7709" w:rsidR="00042C36" w:rsidRDefault="00542694" w:rsidP="00042C36">
      <w:pPr>
        <w:pStyle w:val="ListLevel2"/>
      </w:pPr>
      <w:r>
        <w:t>Excursions, performances, sports carnivals</w:t>
      </w:r>
    </w:p>
    <w:permEnd w:id="132542231"/>
    <w:p w14:paraId="1FD68F4A" w14:textId="7D09B6BE" w:rsidR="00042C36" w:rsidRPr="00746ED4" w:rsidRDefault="00042C36" w:rsidP="00042C36">
      <w:pPr>
        <w:pBdr>
          <w:top w:val="single" w:sz="4" w:space="1" w:color="BE5925"/>
          <w:left w:val="single" w:sz="4" w:space="4" w:color="BE5925"/>
          <w:bottom w:val="single" w:sz="4" w:space="1" w:color="BE5925"/>
          <w:right w:val="single" w:sz="4" w:space="4" w:color="BE5925"/>
        </w:pBdr>
        <w:shd w:val="clear" w:color="auto" w:fill="BE5925"/>
        <w:spacing w:before="240" w:after="240"/>
        <w:outlineLvl w:val="1"/>
        <w:rPr>
          <w:color w:val="FFFFFF" w:themeColor="background1"/>
          <w:sz w:val="28"/>
          <w:szCs w:val="28"/>
        </w:rPr>
      </w:pPr>
      <w:r w:rsidRPr="00746ED4">
        <w:rPr>
          <w:color w:val="FFFFFF" w:themeColor="background1"/>
          <w:sz w:val="28"/>
          <w:szCs w:val="28"/>
        </w:rPr>
        <w:t xml:space="preserve"> </w:t>
      </w:r>
      <w:permStart w:id="708983208" w:edGrp="everyone"/>
      <w:r w:rsidR="00542694">
        <w:rPr>
          <w:color w:val="auto"/>
          <w:sz w:val="28"/>
          <w:szCs w:val="28"/>
        </w:rPr>
        <w:t>BAYVIEW SECONDARY COLLEGE</w:t>
      </w:r>
      <w:r w:rsidR="00520250" w:rsidRPr="00542694">
        <w:rPr>
          <w:color w:val="auto"/>
          <w:sz w:val="28"/>
          <w:szCs w:val="28"/>
        </w:rPr>
        <w:t xml:space="preserve"> </w:t>
      </w:r>
      <w:r w:rsidRPr="00542694">
        <w:rPr>
          <w:color w:val="auto"/>
          <w:sz w:val="28"/>
          <w:szCs w:val="28"/>
        </w:rPr>
        <w:t xml:space="preserve">LEVIES </w:t>
      </w:r>
      <w:r w:rsidR="00520250" w:rsidRPr="00542694">
        <w:rPr>
          <w:color w:val="auto"/>
          <w:sz w:val="28"/>
          <w:szCs w:val="28"/>
        </w:rPr>
        <w:t xml:space="preserve">AND CHARGES </w:t>
      </w:r>
      <w:r w:rsidRPr="00542694">
        <w:rPr>
          <w:color w:val="auto"/>
          <w:sz w:val="28"/>
          <w:szCs w:val="28"/>
        </w:rPr>
        <w:t xml:space="preserve">SCHEDULE </w:t>
      </w:r>
    </w:p>
    <w:p w14:paraId="280A7B74" w14:textId="2422C502" w:rsidR="006F3A1E" w:rsidRDefault="00542694" w:rsidP="006F3A1E">
      <w:pPr>
        <w:pStyle w:val="ListLevel2"/>
      </w:pPr>
      <w:r>
        <w:t>Years 7 to 10</w:t>
      </w:r>
      <w:r w:rsidR="0011696D">
        <w:tab/>
        <w:t>$</w:t>
      </w:r>
      <w:r>
        <w:t>390.00</w:t>
      </w:r>
    </w:p>
    <w:p w14:paraId="2B146739" w14:textId="72EAA9F9" w:rsidR="0011696D" w:rsidRDefault="00542694" w:rsidP="006F3A1E">
      <w:pPr>
        <w:pStyle w:val="ListLevel2"/>
      </w:pPr>
      <w:r>
        <w:t>Years 11/12/13</w:t>
      </w:r>
      <w:r w:rsidR="0011696D">
        <w:tab/>
        <w:t>$</w:t>
      </w:r>
      <w:r>
        <w:t>390.00   full time  -  % of $390 according to FTE</w:t>
      </w:r>
    </w:p>
    <w:p w14:paraId="36C4897F" w14:textId="77777777" w:rsidR="0011696D" w:rsidRDefault="0011696D" w:rsidP="0011696D">
      <w:pPr>
        <w:pStyle w:val="ListLevel2"/>
        <w:numPr>
          <w:ilvl w:val="0"/>
          <w:numId w:val="0"/>
        </w:numPr>
        <w:ind w:left="1276"/>
      </w:pPr>
    </w:p>
    <w:p w14:paraId="0958E5FF" w14:textId="0396FFA3" w:rsidR="00A021E5" w:rsidRDefault="00EE3943" w:rsidP="00FB685D">
      <w:pPr>
        <w:pStyle w:val="ListParagraph"/>
      </w:pPr>
      <w:r>
        <w:t>Additional charges are applied for some internal subjects and external programs it would be inequitable, unfair or unreasonable to require all parents</w:t>
      </w:r>
      <w:r w:rsidR="00FB685D">
        <w:t xml:space="preserve">/students to contribute towards a subject or activity with a particularly high cost in proportion to overall levies. </w:t>
      </w:r>
    </w:p>
    <w:p w14:paraId="3537DA8D" w14:textId="327C2CB9" w:rsidR="00FB685D" w:rsidRDefault="00FB685D" w:rsidP="00FB685D">
      <w:pPr>
        <w:pStyle w:val="ListParagraph"/>
      </w:pPr>
      <w:r>
        <w:t xml:space="preserve">The participation in these activities is optional. </w:t>
      </w:r>
    </w:p>
    <w:p w14:paraId="160D85E6" w14:textId="10580389" w:rsidR="00042C36" w:rsidRPr="00E03F68" w:rsidRDefault="00542694" w:rsidP="00042C36">
      <w:pPr>
        <w:pStyle w:val="ListLevel2"/>
      </w:pPr>
      <w:r>
        <w:t>There are NO additional charges for the 2018 school year.</w:t>
      </w:r>
    </w:p>
    <w:p w14:paraId="021363CD" w14:textId="4A48F7C1" w:rsidR="00C9444C" w:rsidRDefault="00BA15B2" w:rsidP="00C9444C">
      <w:pPr>
        <w:pStyle w:val="Heading2"/>
        <w:numPr>
          <w:ilvl w:val="0"/>
          <w:numId w:val="0"/>
        </w:numPr>
      </w:pPr>
      <w:bookmarkStart w:id="10" w:name="_Toc498096799"/>
      <w:permEnd w:id="708983208"/>
      <w:r>
        <w:t>COMMUNICATION OF LEVIES AND CHARGES</w:t>
      </w:r>
      <w:bookmarkEnd w:id="10"/>
    </w:p>
    <w:p w14:paraId="4FA346CF" w14:textId="4037C58F" w:rsidR="00C9444C" w:rsidRDefault="0059753C" w:rsidP="00A24435">
      <w:pPr>
        <w:pStyle w:val="ListParagraph"/>
      </w:pPr>
      <w:r>
        <w:t xml:space="preserve">A letter </w:t>
      </w:r>
      <w:r w:rsidR="00094167">
        <w:rPr>
          <w:b/>
          <w:color w:val="BE5925"/>
        </w:rPr>
        <w:t xml:space="preserve">will </w:t>
      </w:r>
      <w:r w:rsidRPr="006119C4">
        <w:t xml:space="preserve">be sent from the Principal to the parents or guardians for all enrolled students in term four detailing the expected levies and charges for the upcoming year. </w:t>
      </w:r>
    </w:p>
    <w:p w14:paraId="0AEF7D99" w14:textId="3A7912C3" w:rsidR="00C9444C" w:rsidRDefault="00BA15B2" w:rsidP="00C9444C">
      <w:pPr>
        <w:pStyle w:val="Heading2"/>
        <w:numPr>
          <w:ilvl w:val="0"/>
          <w:numId w:val="0"/>
        </w:numPr>
      </w:pPr>
      <w:bookmarkStart w:id="11" w:name="_Toc498096800"/>
      <w:r>
        <w:t>PAYMENT OF LEVIES</w:t>
      </w:r>
      <w:r w:rsidR="00495918">
        <w:t xml:space="preserve"> AND CHARGES</w:t>
      </w:r>
      <w:bookmarkEnd w:id="11"/>
    </w:p>
    <w:p w14:paraId="57FA0B1C" w14:textId="63BA29F7" w:rsidR="00C9444C" w:rsidRPr="00734C38" w:rsidRDefault="00734C38" w:rsidP="0059753C">
      <w:pPr>
        <w:pStyle w:val="ListParagraph"/>
      </w:pPr>
      <w:r>
        <w:t xml:space="preserve">Payment of levies and charges </w:t>
      </w:r>
      <w:r w:rsidRPr="00E03F68">
        <w:rPr>
          <w:b/>
          <w:color w:val="BE5925"/>
        </w:rPr>
        <w:t>MUST</w:t>
      </w:r>
      <w:r>
        <w:rPr>
          <w:b/>
          <w:color w:val="BE5925"/>
        </w:rPr>
        <w:t xml:space="preserve"> </w:t>
      </w:r>
      <w:r w:rsidRPr="006119C4">
        <w:t>be made by:</w:t>
      </w:r>
    </w:p>
    <w:p w14:paraId="58F90177" w14:textId="268D2F48" w:rsidR="00734C38" w:rsidRDefault="00734C38" w:rsidP="00734C38">
      <w:pPr>
        <w:pStyle w:val="ListLevel2"/>
      </w:pPr>
      <w:r>
        <w:t xml:space="preserve">Cash or credit card at the school office </w:t>
      </w:r>
      <w:r w:rsidR="006119C4">
        <w:t xml:space="preserve">during office opening hours </w:t>
      </w:r>
      <w:r>
        <w:t>on school days</w:t>
      </w:r>
    </w:p>
    <w:p w14:paraId="408D553F" w14:textId="635FBC06" w:rsidR="00734C38" w:rsidRDefault="00734C38" w:rsidP="00734C38">
      <w:pPr>
        <w:pStyle w:val="ListLevel2"/>
      </w:pPr>
      <w:r>
        <w:t>Bpay, Bpoint</w:t>
      </w:r>
    </w:p>
    <w:p w14:paraId="5065AD6F" w14:textId="27A6C53E" w:rsidR="00734C38" w:rsidRDefault="00734C38" w:rsidP="00DA16E7">
      <w:pPr>
        <w:pStyle w:val="ListLevel2"/>
      </w:pPr>
      <w:r>
        <w:t>Service Tasmania</w:t>
      </w:r>
      <w:r w:rsidR="006119C4">
        <w:t>.</w:t>
      </w:r>
    </w:p>
    <w:p w14:paraId="6ABD2FFB" w14:textId="7A7390A5" w:rsidR="00734C38" w:rsidRDefault="00734C38" w:rsidP="00734C38">
      <w:pPr>
        <w:pStyle w:val="ListParagraph"/>
      </w:pPr>
      <w:r>
        <w:t>Parents</w:t>
      </w:r>
      <w:r w:rsidR="00FC49FD">
        <w:t xml:space="preserve"> or guardians</w:t>
      </w:r>
      <w:r>
        <w:t xml:space="preserve"> are encouraged to discuss </w:t>
      </w:r>
      <w:r w:rsidR="00FC49FD">
        <w:t xml:space="preserve">payment of levies and charges as early as possible if there is difficulty in affording any element of the levy or charge. </w:t>
      </w:r>
    </w:p>
    <w:p w14:paraId="60CC7AD0" w14:textId="1D3EB345" w:rsidR="00A021E5" w:rsidRPr="00A021E5" w:rsidRDefault="00FC49FD" w:rsidP="00734C38">
      <w:pPr>
        <w:pStyle w:val="ListParagraph"/>
      </w:pPr>
      <w:r>
        <w:t xml:space="preserve">A levy instalment plan </w:t>
      </w:r>
      <w:r w:rsidR="00094167">
        <w:rPr>
          <w:b/>
          <w:color w:val="BE5925"/>
        </w:rPr>
        <w:t xml:space="preserve">will </w:t>
      </w:r>
      <w:r w:rsidRPr="006119C4">
        <w:t xml:space="preserve">be made available </w:t>
      </w:r>
      <w:r w:rsidR="00B8252C" w:rsidRPr="006119C4">
        <w:t>to parents or guardians who are unable to make a full payment at the beginning of the new school year. This plan offers flexible, sensitive</w:t>
      </w:r>
      <w:r w:rsidR="00094167" w:rsidRPr="006119C4">
        <w:t>ly</w:t>
      </w:r>
      <w:r w:rsidR="00B8252C" w:rsidRPr="006119C4">
        <w:t xml:space="preserve"> negotiated payment options to assist parents or guardians to budget for this cost. Payments can be made weekly, fortnightly, monthly or at other agreed times after payment of an affordable deposit. </w:t>
      </w:r>
    </w:p>
    <w:p w14:paraId="55C17A09" w14:textId="4C1E28E0" w:rsidR="00FC49FD" w:rsidRDefault="00D35AD7" w:rsidP="00734C38">
      <w:pPr>
        <w:pStyle w:val="ListParagraph"/>
      </w:pPr>
      <w:r w:rsidRPr="006119C4">
        <w:t xml:space="preserve">A copy of the </w:t>
      </w:r>
      <w:r w:rsidR="00847B74" w:rsidRPr="006119C4">
        <w:t xml:space="preserve">payment </w:t>
      </w:r>
      <w:r w:rsidRPr="006119C4">
        <w:t>option</w:t>
      </w:r>
      <w:r w:rsidR="00847B74" w:rsidRPr="006119C4">
        <w:t>s</w:t>
      </w:r>
      <w:r>
        <w:rPr>
          <w:color w:val="auto"/>
        </w:rPr>
        <w:t xml:space="preserve"> </w:t>
      </w:r>
      <w:r w:rsidR="00094167">
        <w:rPr>
          <w:b/>
          <w:color w:val="BE5925"/>
        </w:rPr>
        <w:t>is</w:t>
      </w:r>
      <w:r>
        <w:rPr>
          <w:color w:val="auto"/>
        </w:rPr>
        <w:t xml:space="preserve"> </w:t>
      </w:r>
      <w:r w:rsidRPr="006119C4">
        <w:t>available from the school office</w:t>
      </w:r>
      <w:r w:rsidR="00094167" w:rsidRPr="006119C4">
        <w:t xml:space="preserve"> and will also be sent with </w:t>
      </w:r>
      <w:r w:rsidR="00847B74" w:rsidRPr="006119C4">
        <w:t>the letter to parents and guardians in Term 4</w:t>
      </w:r>
      <w:r w:rsidRPr="006119C4">
        <w:t xml:space="preserve">. </w:t>
      </w:r>
    </w:p>
    <w:p w14:paraId="5FAF1372" w14:textId="79B99296" w:rsidR="00C9444C" w:rsidRDefault="00BA15B2" w:rsidP="00C9444C">
      <w:pPr>
        <w:pStyle w:val="Heading2"/>
        <w:numPr>
          <w:ilvl w:val="0"/>
          <w:numId w:val="0"/>
        </w:numPr>
      </w:pPr>
      <w:bookmarkStart w:id="12" w:name="_Toc498096801"/>
      <w:r>
        <w:t>STUDENT ASSISTANCE</w:t>
      </w:r>
      <w:r w:rsidR="00D35AD7">
        <w:t xml:space="preserve"> SCHEME</w:t>
      </w:r>
      <w:bookmarkEnd w:id="12"/>
      <w:r>
        <w:t xml:space="preserve"> </w:t>
      </w:r>
    </w:p>
    <w:p w14:paraId="2B2B1596" w14:textId="77777777" w:rsidR="00094167" w:rsidRPr="000263C0" w:rsidRDefault="00D5318A" w:rsidP="001979B4">
      <w:pPr>
        <w:pStyle w:val="ListParagraph"/>
      </w:pPr>
      <w:r w:rsidRPr="000263C0">
        <w:t>Student Assistance is available for parents or guardians who meet the criteria of an income test. Please access the Student Assistance</w:t>
      </w:r>
      <w:r w:rsidR="00527C93" w:rsidRPr="000263C0">
        <w:t xml:space="preserve"> Scheme</w:t>
      </w:r>
      <w:r w:rsidRPr="000263C0">
        <w:t xml:space="preserve"> form </w:t>
      </w:r>
      <w:hyperlink r:id="rId21" w:history="1">
        <w:r w:rsidRPr="000263C0">
          <w:rPr>
            <w:rStyle w:val="Hyperlink"/>
          </w:rPr>
          <w:t>here</w:t>
        </w:r>
      </w:hyperlink>
      <w:r w:rsidR="00294BAE" w:rsidRPr="000263C0">
        <w:t xml:space="preserve">. </w:t>
      </w:r>
    </w:p>
    <w:p w14:paraId="49D6874C" w14:textId="3CE98552" w:rsidR="00C9444C" w:rsidRPr="000263C0" w:rsidRDefault="00847B74" w:rsidP="001979B4">
      <w:pPr>
        <w:pStyle w:val="ListParagraph"/>
      </w:pPr>
      <w:r w:rsidRPr="000263C0">
        <w:t>F</w:t>
      </w:r>
      <w:r w:rsidRPr="000263C0">
        <w:rPr>
          <w:rFonts w:eastAsia="Calibri" w:cs="Arial"/>
        </w:rPr>
        <w:t>amilies approved for STAS are not required to pay levies but may be required to pay other charges</w:t>
      </w:r>
      <w:r w:rsidR="006119C4">
        <w:t>.</w:t>
      </w:r>
    </w:p>
    <w:p w14:paraId="420BF064" w14:textId="0D553DB7" w:rsidR="00C9444C" w:rsidRDefault="00BA15B2" w:rsidP="00A657C1">
      <w:pPr>
        <w:pStyle w:val="Heading2"/>
        <w:numPr>
          <w:ilvl w:val="0"/>
          <w:numId w:val="0"/>
        </w:numPr>
      </w:pPr>
      <w:bookmarkStart w:id="13" w:name="_Toc498096802"/>
      <w:r>
        <w:t>COLLECTION OF DEBTS RELATING TO STUDENTS</w:t>
      </w:r>
      <w:bookmarkEnd w:id="13"/>
    </w:p>
    <w:p w14:paraId="67548C3A" w14:textId="3C12E953" w:rsidR="00A657C1" w:rsidRDefault="00D5318A" w:rsidP="00A657C1">
      <w:pPr>
        <w:pStyle w:val="ListParagraph"/>
      </w:pPr>
      <w:r>
        <w:t xml:space="preserve">Outstanding levies and charges </w:t>
      </w:r>
      <w:r w:rsidR="00CD1EA3">
        <w:t xml:space="preserve">will be pursued as a matter of equity to other parents. </w:t>
      </w:r>
    </w:p>
    <w:p w14:paraId="5B2A0F20" w14:textId="3C8DE7B9" w:rsidR="00294BAE" w:rsidRDefault="00294BAE" w:rsidP="00A657C1">
      <w:pPr>
        <w:pStyle w:val="ListParagraph"/>
      </w:pPr>
      <w:r>
        <w:t xml:space="preserve">Prior to the below occurring </w:t>
      </w:r>
      <w:r w:rsidR="00847B74">
        <w:t xml:space="preserve">the </w:t>
      </w:r>
      <w:r>
        <w:t>school will have already issued an invoice for the levies which includes offering the parents flexible payment arrangements.  Standard follow up processes such as issuing monthly statements will have already occurred.</w:t>
      </w:r>
    </w:p>
    <w:p w14:paraId="1B713089" w14:textId="49412970" w:rsidR="00CD1EA3" w:rsidRDefault="00170CC2" w:rsidP="00A657C1">
      <w:pPr>
        <w:pStyle w:val="ListParagraph"/>
      </w:pPr>
      <w:r>
        <w:t xml:space="preserve">Where debts relating to students </w:t>
      </w:r>
      <w:r w:rsidR="00294BAE">
        <w:t>continue to be outstanding</w:t>
      </w:r>
      <w:r>
        <w:t xml:space="preserve"> to the school or the Department, the following action will be taken: </w:t>
      </w:r>
    </w:p>
    <w:p w14:paraId="1E4676B5" w14:textId="332E6DD5" w:rsidR="00170CC2" w:rsidRDefault="00D3260A" w:rsidP="00D3260A">
      <w:pPr>
        <w:pStyle w:val="ListLevel2"/>
      </w:pPr>
      <w:r>
        <w:t>The school will contact the parent to arrange a time for discussion of setting in place suitable arrangements for payment.</w:t>
      </w:r>
    </w:p>
    <w:p w14:paraId="17385C6C" w14:textId="70D31DE4" w:rsidR="00D3260A" w:rsidRDefault="00D3260A" w:rsidP="00D3260A">
      <w:pPr>
        <w:pStyle w:val="ListLevel2"/>
      </w:pPr>
      <w:r>
        <w:t>The school will send a minimum of two follow up letters to the parent.</w:t>
      </w:r>
    </w:p>
    <w:p w14:paraId="6E2EB8F9" w14:textId="059EA094" w:rsidR="00D3260A" w:rsidRDefault="00D3260A" w:rsidP="00D3260A">
      <w:pPr>
        <w:pStyle w:val="ListLevel2"/>
      </w:pPr>
      <w:r>
        <w:t>If the debt remains unpaid the school can choose to refer the debt to the Department’s Finance and Budget Services team for consideration of further follow up actions.</w:t>
      </w:r>
    </w:p>
    <w:p w14:paraId="31830643" w14:textId="1C5AD782" w:rsidR="00D3260A" w:rsidRDefault="00D3260A" w:rsidP="00D3260A">
      <w:pPr>
        <w:pStyle w:val="ListLevel2"/>
      </w:pPr>
      <w:r>
        <w:t>In all instances the parents capacity to pay the debt will be considered as part of establishing agreement on repayment arrangements.</w:t>
      </w:r>
    </w:p>
    <w:p w14:paraId="640A6221" w14:textId="5026792D" w:rsidR="00D3260A" w:rsidRPr="00D3260A" w:rsidRDefault="00D3260A" w:rsidP="00D3260A">
      <w:pPr>
        <w:pStyle w:val="ListLevel2"/>
      </w:pPr>
      <w:r>
        <w:t>Students will not be prevented from participating in any activities due to unpaid levies.</w:t>
      </w:r>
    </w:p>
    <w:p w14:paraId="731454C9" w14:textId="07559E36" w:rsidR="00A657C1" w:rsidRDefault="00BA15B2" w:rsidP="00A657C1">
      <w:pPr>
        <w:pStyle w:val="Heading2"/>
        <w:numPr>
          <w:ilvl w:val="0"/>
          <w:numId w:val="0"/>
        </w:numPr>
      </w:pPr>
      <w:bookmarkStart w:id="14" w:name="_Toc498096803"/>
      <w:r>
        <w:t>REFUND OF LEVIES</w:t>
      </w:r>
      <w:bookmarkEnd w:id="14"/>
    </w:p>
    <w:p w14:paraId="4D4C43C5" w14:textId="161A8704" w:rsidR="00742660" w:rsidRPr="00742660" w:rsidRDefault="00455DA6" w:rsidP="00A657C1">
      <w:pPr>
        <w:pStyle w:val="ListParagraph"/>
      </w:pPr>
      <w:r>
        <w:t>As levies</w:t>
      </w:r>
      <w:r w:rsidR="00997490">
        <w:t xml:space="preserve"> and charges</w:t>
      </w:r>
      <w:r>
        <w:t xml:space="preserve"> form part of the revenue of the school,</w:t>
      </w:r>
      <w:r w:rsidR="0046455C">
        <w:t xml:space="preserve"> </w:t>
      </w:r>
      <w:r w:rsidR="00997490">
        <w:t xml:space="preserve">and their allocation and expenditure is often committed early in the school year, levies and charges </w:t>
      </w:r>
      <w:r w:rsidR="00294BAE" w:rsidRPr="00294BAE">
        <w:t>will not</w:t>
      </w:r>
      <w:r w:rsidR="00997490" w:rsidRPr="00294BAE">
        <w:t xml:space="preserve"> be</w:t>
      </w:r>
      <w:r w:rsidR="00997490" w:rsidRPr="00997490">
        <w:rPr>
          <w:color w:val="auto"/>
        </w:rPr>
        <w:t xml:space="preserve"> refunded. </w:t>
      </w:r>
    </w:p>
    <w:p w14:paraId="5ABD2B98" w14:textId="5C74AE3E" w:rsidR="00A657C1" w:rsidRPr="007A1258" w:rsidRDefault="00742660" w:rsidP="00A657C1">
      <w:pPr>
        <w:pStyle w:val="ListParagraph"/>
      </w:pPr>
      <w:r w:rsidRPr="000263C0">
        <w:t xml:space="preserve">Individual </w:t>
      </w:r>
      <w:r w:rsidR="00997490" w:rsidRPr="000263C0">
        <w:t xml:space="preserve">circumstances may be considered, and refunds may be granted in exceptional circumstances. For example; </w:t>
      </w:r>
      <w:r w:rsidRPr="000263C0">
        <w:t xml:space="preserve">if a student has been charged to attend a camp that the student will not be able to participate in, and where the charges have not been committed. </w:t>
      </w:r>
    </w:p>
    <w:p w14:paraId="034D5C04" w14:textId="77777777" w:rsidR="007A1258" w:rsidRPr="007A1258" w:rsidRDefault="007A1258" w:rsidP="007A1258">
      <w:pPr>
        <w:pStyle w:val="ListParagraph"/>
        <w:numPr>
          <w:ilvl w:val="0"/>
          <w:numId w:val="0"/>
        </w:numPr>
        <w:ind w:left="720"/>
      </w:pPr>
    </w:p>
    <w:p w14:paraId="7B058635" w14:textId="08F7A945" w:rsidR="007A1258" w:rsidRPr="00542694" w:rsidRDefault="00542694" w:rsidP="007A1258">
      <w:pPr>
        <w:pBdr>
          <w:top w:val="single" w:sz="4" w:space="1" w:color="BE5925"/>
          <w:left w:val="single" w:sz="4" w:space="4" w:color="BE5925"/>
          <w:bottom w:val="single" w:sz="4" w:space="1" w:color="BE5925"/>
          <w:right w:val="single" w:sz="4" w:space="4" w:color="BE5925"/>
        </w:pBdr>
        <w:shd w:val="clear" w:color="auto" w:fill="BE5925"/>
        <w:spacing w:before="240" w:after="240"/>
        <w:outlineLvl w:val="1"/>
        <w:rPr>
          <w:color w:val="auto"/>
          <w:sz w:val="28"/>
          <w:szCs w:val="28"/>
        </w:rPr>
      </w:pPr>
      <w:permStart w:id="1422942323" w:edGrp="everyone"/>
      <w:r>
        <w:rPr>
          <w:color w:val="auto"/>
          <w:sz w:val="28"/>
          <w:szCs w:val="28"/>
        </w:rPr>
        <w:t>BAYVIEW SECONDARY COLLEGE</w:t>
      </w:r>
      <w:r w:rsidR="007A1258" w:rsidRPr="00542694">
        <w:rPr>
          <w:color w:val="auto"/>
          <w:sz w:val="28"/>
          <w:szCs w:val="28"/>
        </w:rPr>
        <w:t xml:space="preserve"> ACTION PLAN</w:t>
      </w:r>
    </w:p>
    <w:tbl>
      <w:tblPr>
        <w:tblStyle w:val="TableGrid"/>
        <w:tblW w:w="0" w:type="auto"/>
        <w:tblLook w:val="04A0" w:firstRow="1" w:lastRow="0" w:firstColumn="1" w:lastColumn="0" w:noHBand="0" w:noVBand="1"/>
      </w:tblPr>
      <w:tblGrid>
        <w:gridCol w:w="4924"/>
        <w:gridCol w:w="4924"/>
      </w:tblGrid>
      <w:tr w:rsidR="007A1258" w14:paraId="3588380F" w14:textId="77777777" w:rsidTr="007A1258">
        <w:tc>
          <w:tcPr>
            <w:tcW w:w="4924" w:type="dxa"/>
          </w:tcPr>
          <w:p w14:paraId="0D72AE68" w14:textId="54DC705C" w:rsidR="007A1258" w:rsidRPr="00B134AD" w:rsidRDefault="007A1258" w:rsidP="007A1258">
            <w:pPr>
              <w:rPr>
                <w:b/>
              </w:rPr>
            </w:pPr>
            <w:r w:rsidRPr="00B134AD">
              <w:rPr>
                <w:b/>
              </w:rPr>
              <w:t>Responsibility/Must</w:t>
            </w:r>
          </w:p>
        </w:tc>
        <w:tc>
          <w:tcPr>
            <w:tcW w:w="4924" w:type="dxa"/>
          </w:tcPr>
          <w:p w14:paraId="03999225" w14:textId="119B50C0" w:rsidR="007A1258" w:rsidRPr="00B134AD" w:rsidRDefault="007A1258" w:rsidP="007A1258">
            <w:pPr>
              <w:rPr>
                <w:b/>
              </w:rPr>
            </w:pPr>
            <w:r w:rsidRPr="00B134AD">
              <w:rPr>
                <w:b/>
              </w:rPr>
              <w:t>School action plan</w:t>
            </w:r>
          </w:p>
        </w:tc>
      </w:tr>
      <w:tr w:rsidR="007A1258" w14:paraId="126CC292" w14:textId="77777777" w:rsidTr="007A1258">
        <w:tc>
          <w:tcPr>
            <w:tcW w:w="4924" w:type="dxa"/>
          </w:tcPr>
          <w:p w14:paraId="45DB6E24" w14:textId="49E07851" w:rsidR="007A1258" w:rsidRDefault="007A1258" w:rsidP="007A1258">
            <w:r>
              <w:t>Consultation with SA</w:t>
            </w:r>
          </w:p>
        </w:tc>
        <w:tc>
          <w:tcPr>
            <w:tcW w:w="4924" w:type="dxa"/>
          </w:tcPr>
          <w:p w14:paraId="0E1D3AFD" w14:textId="49AFA2AD" w:rsidR="007A1258" w:rsidRPr="007A1258" w:rsidRDefault="00542694" w:rsidP="007A1258">
            <w:pPr>
              <w:rPr>
                <w:i/>
              </w:rPr>
            </w:pPr>
            <w:r>
              <w:rPr>
                <w:i/>
              </w:rPr>
              <w:t>T</w:t>
            </w:r>
            <w:r w:rsidR="007A1258">
              <w:rPr>
                <w:i/>
              </w:rPr>
              <w:t>o approve model policy and review levies each year</w:t>
            </w:r>
          </w:p>
        </w:tc>
      </w:tr>
      <w:tr w:rsidR="007A1258" w14:paraId="1A3B3485" w14:textId="77777777" w:rsidTr="007A1258">
        <w:tc>
          <w:tcPr>
            <w:tcW w:w="4924" w:type="dxa"/>
          </w:tcPr>
          <w:p w14:paraId="71711987" w14:textId="7B9F8C28" w:rsidR="007A1258" w:rsidRDefault="007A1258" w:rsidP="007A1258">
            <w:r>
              <w:t>Not exclude students from activities</w:t>
            </w:r>
          </w:p>
        </w:tc>
        <w:tc>
          <w:tcPr>
            <w:tcW w:w="4924" w:type="dxa"/>
          </w:tcPr>
          <w:p w14:paraId="1AED3C9E" w14:textId="77777777" w:rsidR="007A1258" w:rsidRDefault="007A1258" w:rsidP="007A1258"/>
        </w:tc>
      </w:tr>
      <w:tr w:rsidR="007A1258" w14:paraId="616C10BB" w14:textId="77777777" w:rsidTr="007A1258">
        <w:tc>
          <w:tcPr>
            <w:tcW w:w="4924" w:type="dxa"/>
          </w:tcPr>
          <w:p w14:paraId="6C5A91DA" w14:textId="530A6BAC" w:rsidR="007A1258" w:rsidRDefault="007A1258" w:rsidP="007A1258">
            <w:r>
              <w:t>Communicate levies to parents</w:t>
            </w:r>
          </w:p>
        </w:tc>
        <w:tc>
          <w:tcPr>
            <w:tcW w:w="4924" w:type="dxa"/>
          </w:tcPr>
          <w:p w14:paraId="699A5998" w14:textId="2C5781F3" w:rsidR="007A1258" w:rsidRPr="007A1258" w:rsidRDefault="007A1258" w:rsidP="007A1258">
            <w:pPr>
              <w:rPr>
                <w:i/>
              </w:rPr>
            </w:pPr>
            <w:bookmarkStart w:id="15" w:name="_GoBack"/>
            <w:bookmarkEnd w:id="15"/>
            <w:r>
              <w:rPr>
                <w:i/>
              </w:rPr>
              <w:t>Principal will send letter to parents week two</w:t>
            </w:r>
          </w:p>
        </w:tc>
      </w:tr>
      <w:tr w:rsidR="007A1258" w14:paraId="2E014A14" w14:textId="77777777" w:rsidTr="007A1258">
        <w:tc>
          <w:tcPr>
            <w:tcW w:w="4924" w:type="dxa"/>
          </w:tcPr>
          <w:p w14:paraId="09CAC116" w14:textId="7543E6DE" w:rsidR="007A1258" w:rsidRDefault="00847B74" w:rsidP="007A1258">
            <w:r>
              <w:t>Every student has equitable access to educational instruction</w:t>
            </w:r>
          </w:p>
        </w:tc>
        <w:tc>
          <w:tcPr>
            <w:tcW w:w="4924" w:type="dxa"/>
          </w:tcPr>
          <w:p w14:paraId="425E12BA" w14:textId="77777777" w:rsidR="007A1258" w:rsidRDefault="007A1258" w:rsidP="007A1258"/>
        </w:tc>
      </w:tr>
      <w:tr w:rsidR="007A1258" w14:paraId="59F076B3" w14:textId="77777777" w:rsidTr="007A1258">
        <w:tc>
          <w:tcPr>
            <w:tcW w:w="4924" w:type="dxa"/>
          </w:tcPr>
          <w:p w14:paraId="0283B94F" w14:textId="77777777" w:rsidR="007A1258" w:rsidRDefault="007A1258" w:rsidP="007A1258"/>
        </w:tc>
        <w:tc>
          <w:tcPr>
            <w:tcW w:w="4924" w:type="dxa"/>
          </w:tcPr>
          <w:p w14:paraId="1268CF96" w14:textId="77777777" w:rsidR="007A1258" w:rsidRDefault="007A1258" w:rsidP="007A1258"/>
        </w:tc>
      </w:tr>
      <w:tr w:rsidR="007A1258" w14:paraId="6AECB7D4" w14:textId="77777777" w:rsidTr="007A1258">
        <w:tc>
          <w:tcPr>
            <w:tcW w:w="4924" w:type="dxa"/>
          </w:tcPr>
          <w:p w14:paraId="79068D43" w14:textId="77777777" w:rsidR="007A1258" w:rsidRDefault="007A1258" w:rsidP="007A1258"/>
        </w:tc>
        <w:tc>
          <w:tcPr>
            <w:tcW w:w="4924" w:type="dxa"/>
          </w:tcPr>
          <w:p w14:paraId="0B66342F" w14:textId="77777777" w:rsidR="007A1258" w:rsidRDefault="007A1258" w:rsidP="007A1258"/>
        </w:tc>
      </w:tr>
      <w:tr w:rsidR="007A1258" w14:paraId="0AB049AF" w14:textId="77777777" w:rsidTr="007A1258">
        <w:tc>
          <w:tcPr>
            <w:tcW w:w="4924" w:type="dxa"/>
          </w:tcPr>
          <w:p w14:paraId="1655282B" w14:textId="77777777" w:rsidR="007A1258" w:rsidRDefault="007A1258" w:rsidP="007A1258"/>
        </w:tc>
        <w:tc>
          <w:tcPr>
            <w:tcW w:w="4924" w:type="dxa"/>
          </w:tcPr>
          <w:p w14:paraId="5BF2BFAD" w14:textId="77777777" w:rsidR="007A1258" w:rsidRDefault="007A1258" w:rsidP="007A1258"/>
        </w:tc>
      </w:tr>
    </w:tbl>
    <w:p w14:paraId="33C7A08B" w14:textId="77777777" w:rsidR="007A1258" w:rsidRDefault="007A1258" w:rsidP="007A1258"/>
    <w:permEnd w:id="1422942323"/>
    <w:p w14:paraId="5975CF48" w14:textId="7AA33240" w:rsidR="00A657C1" w:rsidRPr="00A657C1" w:rsidRDefault="00E316DA" w:rsidP="00BA15B2">
      <w:pPr>
        <w:pStyle w:val="ListParagraph"/>
        <w:numPr>
          <w:ilvl w:val="0"/>
          <w:numId w:val="0"/>
        </w:numPr>
        <w:ind w:left="714"/>
      </w:pPr>
      <w:r>
        <w:br/>
      </w:r>
    </w:p>
    <w:tbl>
      <w:tblPr>
        <w:tblStyle w:val="TableGrid"/>
        <w:tblW w:w="0" w:type="auto"/>
        <w:tblLook w:val="04A0" w:firstRow="1" w:lastRow="0" w:firstColumn="1" w:lastColumn="0" w:noHBand="0" w:noVBand="1"/>
      </w:tblPr>
      <w:tblGrid>
        <w:gridCol w:w="2972"/>
        <w:gridCol w:w="6876"/>
      </w:tblGrid>
      <w:tr w:rsidR="00543C67" w:rsidRPr="00482B47" w14:paraId="369E0505" w14:textId="77777777" w:rsidTr="00873565">
        <w:tc>
          <w:tcPr>
            <w:tcW w:w="2972" w:type="dxa"/>
          </w:tcPr>
          <w:p w14:paraId="70E9C080" w14:textId="77777777" w:rsidR="00543C67" w:rsidRPr="00482B47" w:rsidRDefault="00543C67" w:rsidP="00873565">
            <w:r w:rsidRPr="00482B47">
              <w:t>Authorised by:</w:t>
            </w:r>
          </w:p>
        </w:tc>
        <w:tc>
          <w:tcPr>
            <w:tcW w:w="6876" w:type="dxa"/>
          </w:tcPr>
          <w:p w14:paraId="528AEC74" w14:textId="24A50D02" w:rsidR="00543C67" w:rsidRPr="00482B47" w:rsidRDefault="00497152" w:rsidP="00873565">
            <w:r>
              <w:t>Rob Williams</w:t>
            </w:r>
          </w:p>
        </w:tc>
      </w:tr>
      <w:tr w:rsidR="00543C67" w:rsidRPr="00482B47" w14:paraId="36BEAEC9" w14:textId="77777777" w:rsidTr="00873565">
        <w:tc>
          <w:tcPr>
            <w:tcW w:w="2972" w:type="dxa"/>
          </w:tcPr>
          <w:p w14:paraId="6733535A" w14:textId="77777777" w:rsidR="00543C67" w:rsidRPr="00482B47" w:rsidRDefault="00543C67" w:rsidP="00873565">
            <w:r w:rsidRPr="00482B47">
              <w:t>Position of authorising person:</w:t>
            </w:r>
          </w:p>
        </w:tc>
        <w:tc>
          <w:tcPr>
            <w:tcW w:w="6876" w:type="dxa"/>
          </w:tcPr>
          <w:p w14:paraId="371188ED" w14:textId="6AF0DB11" w:rsidR="00543C67" w:rsidRPr="00482B47" w:rsidRDefault="00497152" w:rsidP="00873565">
            <w:r>
              <w:t xml:space="preserve">Deputy Secretary, Corporate and Business Services </w:t>
            </w:r>
          </w:p>
        </w:tc>
      </w:tr>
      <w:tr w:rsidR="00543C67" w:rsidRPr="00482B47" w14:paraId="5C3DCAA2" w14:textId="77777777" w:rsidTr="00873565">
        <w:tc>
          <w:tcPr>
            <w:tcW w:w="2972" w:type="dxa"/>
          </w:tcPr>
          <w:p w14:paraId="4C4421D2" w14:textId="77777777" w:rsidR="00543C67" w:rsidRPr="00482B47" w:rsidRDefault="00543C67" w:rsidP="00873565">
            <w:r w:rsidRPr="00482B47">
              <w:t>Date authorised:</w:t>
            </w:r>
          </w:p>
        </w:tc>
        <w:tc>
          <w:tcPr>
            <w:tcW w:w="6876" w:type="dxa"/>
          </w:tcPr>
          <w:p w14:paraId="6CD25618" w14:textId="5FC7E5D8" w:rsidR="00543C67" w:rsidRPr="00482B47" w:rsidRDefault="000263C0" w:rsidP="00873565">
            <w:r>
              <w:t>November 2017</w:t>
            </w:r>
          </w:p>
        </w:tc>
      </w:tr>
      <w:tr w:rsidR="00543C67" w:rsidRPr="00482B47" w14:paraId="7931D6D8" w14:textId="77777777" w:rsidTr="00873565">
        <w:tc>
          <w:tcPr>
            <w:tcW w:w="2972" w:type="dxa"/>
          </w:tcPr>
          <w:p w14:paraId="499382B1" w14:textId="77777777" w:rsidR="00543C67" w:rsidRPr="00482B47" w:rsidRDefault="00543C67" w:rsidP="00873565">
            <w:r w:rsidRPr="00482B47">
              <w:t>Developed by:</w:t>
            </w:r>
          </w:p>
        </w:tc>
        <w:tc>
          <w:tcPr>
            <w:tcW w:w="6876" w:type="dxa"/>
          </w:tcPr>
          <w:p w14:paraId="3B0991F9" w14:textId="5B93A52B" w:rsidR="00543C67" w:rsidRPr="00482B47" w:rsidRDefault="000263C0" w:rsidP="00873565">
            <w:r>
              <w:t xml:space="preserve">Jason Sowell, </w:t>
            </w:r>
            <w:r w:rsidR="00BA15B2">
              <w:t>Finance</w:t>
            </w:r>
          </w:p>
        </w:tc>
      </w:tr>
      <w:tr w:rsidR="00543C67" w:rsidRPr="00482B47" w14:paraId="1433EEDF" w14:textId="77777777" w:rsidTr="00873565">
        <w:tc>
          <w:tcPr>
            <w:tcW w:w="2972" w:type="dxa"/>
          </w:tcPr>
          <w:p w14:paraId="080C1110" w14:textId="77777777" w:rsidR="00543C67" w:rsidRPr="00482B47" w:rsidRDefault="00543C67" w:rsidP="00873565">
            <w:r w:rsidRPr="00482B47">
              <w:t>Date of last review:</w:t>
            </w:r>
          </w:p>
        </w:tc>
        <w:tc>
          <w:tcPr>
            <w:tcW w:w="6876" w:type="dxa"/>
          </w:tcPr>
          <w:p w14:paraId="51F73833" w14:textId="25656CFA" w:rsidR="00543C67" w:rsidRPr="00482B47" w:rsidRDefault="000263C0" w:rsidP="00873565">
            <w:r>
              <w:t>November</w:t>
            </w:r>
            <w:r w:rsidR="00742660">
              <w:t xml:space="preserve"> 2017</w:t>
            </w:r>
          </w:p>
        </w:tc>
      </w:tr>
      <w:tr w:rsidR="00543C67" w:rsidRPr="00482B47" w14:paraId="089E4DBF" w14:textId="77777777" w:rsidTr="00873565">
        <w:tc>
          <w:tcPr>
            <w:tcW w:w="2972" w:type="dxa"/>
          </w:tcPr>
          <w:p w14:paraId="275F9B88" w14:textId="77777777" w:rsidR="00543C67" w:rsidRPr="00482B47" w:rsidRDefault="00543C67" w:rsidP="00873565">
            <w:r w:rsidRPr="00482B47">
              <w:t>Date of next review:</w:t>
            </w:r>
          </w:p>
        </w:tc>
        <w:tc>
          <w:tcPr>
            <w:tcW w:w="6876" w:type="dxa"/>
          </w:tcPr>
          <w:p w14:paraId="19DE84EE" w14:textId="7852ABA6" w:rsidR="00543C67" w:rsidRPr="00482B47" w:rsidRDefault="000263C0" w:rsidP="00873565">
            <w:r>
              <w:t>November</w:t>
            </w:r>
            <w:r w:rsidR="00742660">
              <w:t xml:space="preserve"> 2020 </w:t>
            </w:r>
          </w:p>
        </w:tc>
      </w:tr>
      <w:tr w:rsidR="00543C67" w:rsidRPr="00482B47" w14:paraId="66DB6D6E" w14:textId="77777777" w:rsidTr="00873565">
        <w:tc>
          <w:tcPr>
            <w:tcW w:w="2972" w:type="dxa"/>
          </w:tcPr>
          <w:p w14:paraId="3C193D1A" w14:textId="77777777" w:rsidR="00543C67" w:rsidRPr="00482B47" w:rsidRDefault="00543C67" w:rsidP="00873565">
            <w:r w:rsidRPr="00482B47">
              <w:t>This document replaces:</w:t>
            </w:r>
          </w:p>
        </w:tc>
        <w:tc>
          <w:tcPr>
            <w:tcW w:w="6876" w:type="dxa"/>
          </w:tcPr>
          <w:p w14:paraId="1F5DA6F9" w14:textId="3511171C" w:rsidR="00543C67" w:rsidRPr="00482B47" w:rsidRDefault="00497152" w:rsidP="00873565">
            <w:r>
              <w:t>-</w:t>
            </w:r>
          </w:p>
        </w:tc>
      </w:tr>
    </w:tbl>
    <w:p w14:paraId="6F868815" w14:textId="77777777" w:rsidR="00190D99" w:rsidRPr="00190D99" w:rsidRDefault="00190D99" w:rsidP="00C24254"/>
    <w:sectPr w:rsidR="00190D99" w:rsidRPr="00190D99" w:rsidSect="001D4A5F">
      <w:pgSz w:w="11900" w:h="16840"/>
      <w:pgMar w:top="1440" w:right="1021" w:bottom="1440"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1F372" w14:textId="77777777" w:rsidR="009F589F" w:rsidRDefault="009F589F" w:rsidP="00DA3053">
      <w:pPr>
        <w:spacing w:before="0" w:after="0"/>
      </w:pPr>
      <w:r>
        <w:separator/>
      </w:r>
    </w:p>
    <w:p w14:paraId="563503D3" w14:textId="77777777" w:rsidR="009F589F" w:rsidRDefault="009F589F"/>
  </w:endnote>
  <w:endnote w:type="continuationSeparator" w:id="0">
    <w:p w14:paraId="270CC27F" w14:textId="77777777" w:rsidR="009F589F" w:rsidRDefault="009F589F" w:rsidP="00DA3053">
      <w:pPr>
        <w:spacing w:before="0" w:after="0"/>
      </w:pPr>
      <w:r>
        <w:continuationSeparator/>
      </w:r>
    </w:p>
    <w:p w14:paraId="2F8E3A69" w14:textId="77777777" w:rsidR="009F589F" w:rsidRDefault="009F5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Std Light">
    <w:altName w:val="Gill Sans MT"/>
    <w:panose1 w:val="00000000000000000000"/>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D29A2" w14:textId="77777777" w:rsidR="00BF2EAC" w:rsidRDefault="00BF2EAC" w:rsidP="003A413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82DE95" w14:textId="77777777" w:rsidR="00BF2EAC" w:rsidRDefault="00BF2EAC" w:rsidP="00DA30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2C6EB" w14:textId="5B8121E0" w:rsidR="00BF2EAC" w:rsidRDefault="00F24541">
    <w:pPr>
      <w:pStyle w:val="Footer"/>
    </w:pPr>
    <w:permStart w:id="962931432" w:edGrp="everyone"/>
    <w:r w:rsidRPr="00633D70">
      <w:rPr>
        <w:noProof/>
        <w:lang w:eastAsia="en-AU"/>
      </w:rPr>
      <w:drawing>
        <wp:anchor distT="0" distB="0" distL="114300" distR="114300" simplePos="0" relativeHeight="251662336" behindDoc="1" locked="0" layoutInCell="1" allowOverlap="1" wp14:anchorId="580FEA65" wp14:editId="2FF07A43">
          <wp:simplePos x="0" y="0"/>
          <wp:positionH relativeFrom="column">
            <wp:posOffset>4849495</wp:posOffset>
          </wp:positionH>
          <wp:positionV relativeFrom="paragraph">
            <wp:posOffset>-307340</wp:posOffset>
          </wp:positionV>
          <wp:extent cx="869950" cy="728980"/>
          <wp:effectExtent l="0" t="0" r="6350" b="0"/>
          <wp:wrapNone/>
          <wp:docPr id="40" name="Picture 40" descr="School logo" title="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869950" cy="728980"/>
                  </a:xfrm>
                  <a:prstGeom prst="rect">
                    <a:avLst/>
                  </a:prstGeom>
                </pic:spPr>
              </pic:pic>
            </a:graphicData>
          </a:graphic>
          <wp14:sizeRelH relativeFrom="page">
            <wp14:pctWidth>0</wp14:pctWidth>
          </wp14:sizeRelH>
          <wp14:sizeRelV relativeFrom="page">
            <wp14:pctHeight>0</wp14:pctHeight>
          </wp14:sizeRelV>
        </wp:anchor>
      </w:drawing>
    </w:r>
    <w:permEnd w:id="962931432"/>
    <w:r w:rsidR="00BF2EAC" w:rsidRPr="006A0344">
      <w:rPr>
        <w:noProof/>
        <w:lang w:eastAsia="en-AU"/>
      </w:rPr>
      <mc:AlternateContent>
        <mc:Choice Requires="wps">
          <w:drawing>
            <wp:anchor distT="0" distB="0" distL="114300" distR="114300" simplePos="0" relativeHeight="251658240" behindDoc="0" locked="0" layoutInCell="1" allowOverlap="1" wp14:anchorId="5214ECE5" wp14:editId="2432B825">
              <wp:simplePos x="0" y="0"/>
              <wp:positionH relativeFrom="column">
                <wp:posOffset>-461645</wp:posOffset>
              </wp:positionH>
              <wp:positionV relativeFrom="page">
                <wp:posOffset>10063057</wp:posOffset>
              </wp:positionV>
              <wp:extent cx="3771265" cy="571500"/>
              <wp:effectExtent l="0" t="0" r="0" b="12700"/>
              <wp:wrapNone/>
              <wp:docPr id="7" name="Text Box 7" descr="Text box for inserting school name above &quot;Department of Education&quo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265" cy="57150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E8EB43E" w14:textId="77777777" w:rsidR="00BF2EAC" w:rsidRPr="0067018F" w:rsidRDefault="00BF2EAC" w:rsidP="00DA3053">
                          <w:pPr>
                            <w:pStyle w:val="Header"/>
                            <w:rPr>
                              <w:spacing w:val="3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4ECE5" id="_x0000_t202" coordsize="21600,21600" o:spt="202" path="m,l,21600r21600,l21600,xe">
              <v:stroke joinstyle="miter"/>
              <v:path gradientshapeok="t" o:connecttype="rect"/>
            </v:shapetype>
            <v:shape id="Text Box 7" o:spid="_x0000_s1026" type="#_x0000_t202" alt="Text box for inserting school name above &quot;Department of Education&quot;." style="position:absolute;margin-left:-36.35pt;margin-top:792.35pt;width:296.9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" filled="f" stroked="f">
              <v:textbox>
                <w:txbxContent>
                  <w:p w14:paraId="6E8EB43E" w14:textId="77777777" w:rsidR="00BF2EAC" w:rsidRPr="0067018F" w:rsidRDefault="00BF2EAC" w:rsidP="00DA3053">
                    <w:pPr>
                      <w:pStyle w:val="Header"/>
                      <w:rPr>
                        <w:spacing w:val="31"/>
                      </w:rPr>
                    </w:pPr>
                  </w:p>
                </w:txbxContent>
              </v:textbox>
              <w10:wrap anchory="page"/>
            </v:shape>
          </w:pict>
        </mc:Fallback>
      </mc:AlternateContent>
    </w:r>
    <w:r w:rsidR="00BF2EAC" w:rsidRPr="006A0344">
      <w:rPr>
        <w:noProof/>
        <w:lang w:eastAsia="en-AU"/>
      </w:rPr>
      <mc:AlternateContent>
        <mc:Choice Requires="wps">
          <w:drawing>
            <wp:anchor distT="0" distB="0" distL="114300" distR="114300" simplePos="0" relativeHeight="251654144" behindDoc="0" locked="0" layoutInCell="1" allowOverlap="1" wp14:anchorId="773B6D0C" wp14:editId="3DD34AF6">
              <wp:simplePos x="0" y="0"/>
              <wp:positionH relativeFrom="column">
                <wp:posOffset>-279400</wp:posOffset>
              </wp:positionH>
              <wp:positionV relativeFrom="page">
                <wp:posOffset>10824210</wp:posOffset>
              </wp:positionV>
              <wp:extent cx="3771265" cy="571500"/>
              <wp:effectExtent l="0" t="0" r="0" b="12700"/>
              <wp:wrapNone/>
              <wp:docPr id="3" name="Text Box 3" descr="Text box for inserting school name above &quot;Department of Education&quo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265" cy="57150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2EB4CD3" w14:textId="77777777" w:rsidR="00BF2EAC" w:rsidRPr="00EE0101" w:rsidRDefault="00BF2EAC" w:rsidP="00DA3053">
                          <w:pPr>
                            <w:pStyle w:val="Header"/>
                          </w:pPr>
                        </w:p>
                        <w:p w14:paraId="07EEFA92" w14:textId="77777777" w:rsidR="00BF2EAC" w:rsidRPr="00EE0101" w:rsidRDefault="00BF2EAC" w:rsidP="00DA3053">
                          <w:r w:rsidRPr="00EE0101">
                            <w:t>Department of Education</w:t>
                          </w:r>
                        </w:p>
                        <w:p w14:paraId="760F6430" w14:textId="77777777" w:rsidR="00BF2EAC" w:rsidRPr="0067018F" w:rsidRDefault="00BF2EAC" w:rsidP="00DA3053">
                          <w:pPr>
                            <w:pStyle w:val="Header"/>
                            <w:rPr>
                              <w:spacing w:val="3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B6D0C" id="Text Box 3" o:spid="_x0000_s1027" type="#_x0000_t202" alt="Text box for inserting school name above &quot;Department of Education&quot;." style="position:absolute;margin-left:-22pt;margin-top:852.3pt;width:296.95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" filled="f" stroked="f">
              <v:textbox>
                <w:txbxContent>
                  <w:p w14:paraId="32EB4CD3" w14:textId="77777777" w:rsidR="00BF2EAC" w:rsidRPr="00EE0101" w:rsidRDefault="00BF2EAC" w:rsidP="00DA3053">
                    <w:pPr>
                      <w:pStyle w:val="Header"/>
                    </w:pPr>
                  </w:p>
                  <w:p w14:paraId="07EEFA92" w14:textId="77777777" w:rsidR="00BF2EAC" w:rsidRPr="00EE0101" w:rsidRDefault="00BF2EAC" w:rsidP="00DA3053">
                    <w:r w:rsidRPr="00EE0101">
                      <w:t>Department of Education</w:t>
                    </w:r>
                  </w:p>
                  <w:p w14:paraId="760F6430" w14:textId="77777777" w:rsidR="00BF2EAC" w:rsidRPr="0067018F" w:rsidRDefault="00BF2EAC" w:rsidP="00DA3053">
                    <w:pPr>
                      <w:pStyle w:val="Header"/>
                      <w:rPr>
                        <w:spacing w:val="31"/>
                      </w:rPr>
                    </w:pPr>
                  </w:p>
                </w:txbxContent>
              </v:textbox>
              <w10:wrap anchory="page"/>
            </v:shape>
          </w:pict>
        </mc:Fallback>
      </mc:AlternateContent>
    </w:r>
    <w:r w:rsidR="00BF2EAC" w:rsidRPr="00C64585">
      <w:rPr>
        <w:noProof/>
        <w:lang w:val="en-US"/>
      </w:rPr>
      <w:t xml:space="preserve"> </w:t>
    </w:r>
    <w:r w:rsidR="00BF2EAC" w:rsidRPr="006A0344">
      <w:rPr>
        <w:noProof/>
        <w:lang w:eastAsia="en-AU"/>
      </w:rPr>
      <w:drawing>
        <wp:anchor distT="0" distB="0" distL="114300" distR="114300" simplePos="0" relativeHeight="251655168" behindDoc="1" locked="0" layoutInCell="1" allowOverlap="1" wp14:anchorId="6DEFA4E4" wp14:editId="1D95C3C1">
          <wp:simplePos x="0" y="0"/>
          <wp:positionH relativeFrom="column">
            <wp:posOffset>12051030</wp:posOffset>
          </wp:positionH>
          <wp:positionV relativeFrom="page">
            <wp:posOffset>10130790</wp:posOffset>
          </wp:positionV>
          <wp:extent cx="777240" cy="719455"/>
          <wp:effectExtent l="0" t="0" r="10160" b="0"/>
          <wp:wrapNone/>
          <wp:docPr id="20" name="Picture 20" descr="Tasmanian Government logo" title="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smanian Government logo" title="Tasmanian Government Logo"/>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77240" cy="71945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21B4A" w14:textId="77777777" w:rsidR="006119C4" w:rsidRDefault="006119C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395E7" w14:textId="3EF6C557" w:rsidR="00BF2EAC" w:rsidRPr="00DA3053" w:rsidRDefault="00BF2EAC" w:rsidP="003A4131">
    <w:pPr>
      <w:pStyle w:val="Footer"/>
      <w:framePr w:wrap="none" w:vAnchor="text" w:hAnchor="margin" w:xAlign="right" w:y="1"/>
      <w:rPr>
        <w:rStyle w:val="PageNumber"/>
        <w:color w:val="39607A"/>
        <w:sz w:val="20"/>
        <w:szCs w:val="20"/>
      </w:rPr>
    </w:pPr>
    <w:r w:rsidRPr="00DA3053">
      <w:rPr>
        <w:rStyle w:val="PageNumber"/>
        <w:color w:val="39607A"/>
        <w:sz w:val="20"/>
        <w:szCs w:val="20"/>
      </w:rPr>
      <w:t xml:space="preserve">Page </w:t>
    </w:r>
    <w:r w:rsidRPr="00DA3053">
      <w:rPr>
        <w:rStyle w:val="PageNumber"/>
        <w:color w:val="39607A"/>
        <w:sz w:val="20"/>
        <w:szCs w:val="20"/>
      </w:rPr>
      <w:fldChar w:fldCharType="begin"/>
    </w:r>
    <w:r w:rsidRPr="00DA3053">
      <w:rPr>
        <w:rStyle w:val="PageNumber"/>
        <w:color w:val="39607A"/>
        <w:sz w:val="20"/>
        <w:szCs w:val="20"/>
      </w:rPr>
      <w:instrText xml:space="preserve">PAGE  </w:instrText>
    </w:r>
    <w:r w:rsidRPr="00DA3053">
      <w:rPr>
        <w:rStyle w:val="PageNumber"/>
        <w:color w:val="39607A"/>
        <w:sz w:val="20"/>
        <w:szCs w:val="20"/>
      </w:rPr>
      <w:fldChar w:fldCharType="separate"/>
    </w:r>
    <w:r w:rsidR="003A7EDB">
      <w:rPr>
        <w:rStyle w:val="PageNumber"/>
        <w:noProof/>
        <w:color w:val="39607A"/>
        <w:sz w:val="20"/>
        <w:szCs w:val="20"/>
      </w:rPr>
      <w:t>4</w:t>
    </w:r>
    <w:r w:rsidRPr="00DA3053">
      <w:rPr>
        <w:rStyle w:val="PageNumber"/>
        <w:color w:val="39607A"/>
        <w:sz w:val="20"/>
        <w:szCs w:val="20"/>
      </w:rPr>
      <w:fldChar w:fldCharType="end"/>
    </w:r>
  </w:p>
  <w:sdt>
    <w:sdtPr>
      <w:id w:val="-1492476207"/>
      <w:docPartObj>
        <w:docPartGallery w:val="Page Numbers (Bottom of Page)"/>
        <w:docPartUnique/>
      </w:docPartObj>
    </w:sdtPr>
    <w:sdtEndPr>
      <w:rPr>
        <w:color w:val="7F7F7F" w:themeColor="background1" w:themeShade="7F"/>
        <w:spacing w:val="60"/>
      </w:rPr>
    </w:sdtEndPr>
    <w:sdtContent>
      <w:p w14:paraId="58DEB94C" w14:textId="77777777" w:rsidR="0059078A" w:rsidRPr="00535442" w:rsidRDefault="0059078A" w:rsidP="0059078A">
        <w:pPr>
          <w:pBdr>
            <w:top w:val="single" w:sz="4" w:space="1" w:color="D9D9D9" w:themeColor="background1" w:themeShade="D9"/>
          </w:pBdr>
          <w:tabs>
            <w:tab w:val="center" w:pos="4320"/>
            <w:tab w:val="right" w:pos="8640"/>
          </w:tabs>
          <w:jc w:val="right"/>
        </w:pPr>
      </w:p>
      <w:p w14:paraId="7606D8EA" w14:textId="77777777" w:rsidR="006119C4" w:rsidRDefault="0059078A" w:rsidP="006119C4">
        <w:pPr>
          <w:pBdr>
            <w:top w:val="single" w:sz="4" w:space="1" w:color="D9D9D9" w:themeColor="background1" w:themeShade="D9"/>
          </w:pBdr>
          <w:tabs>
            <w:tab w:val="center" w:pos="4320"/>
            <w:tab w:val="right" w:pos="8640"/>
          </w:tabs>
          <w:rPr>
            <w:color w:val="7F7F7F" w:themeColor="background1" w:themeShade="7F"/>
            <w:spacing w:val="60"/>
          </w:rPr>
        </w:pPr>
        <w:r w:rsidRPr="00535442">
          <w:rPr>
            <w:i/>
            <w:iCs/>
            <w:sz w:val="20"/>
            <w:szCs w:val="20"/>
          </w:rPr>
          <w:t xml:space="preserve">Please refer to the online copy of this document located on the DoE website to ensure you have the most recent version </w:t>
        </w:r>
        <w:r w:rsidRPr="00535442">
          <w:rPr>
            <w:i/>
            <w:iCs/>
            <w:sz w:val="20"/>
            <w:szCs w:val="20"/>
          </w:rPr>
          <w:br/>
          <w:t>Version 1</w:t>
        </w:r>
        <w:r w:rsidR="006119C4">
          <w:rPr>
            <w:i/>
            <w:iCs/>
            <w:sz w:val="20"/>
            <w:szCs w:val="20"/>
          </w:rPr>
          <w:t>.1</w:t>
        </w:r>
        <w:r w:rsidRPr="00535442">
          <w:rPr>
            <w:i/>
            <w:iCs/>
            <w:sz w:val="20"/>
            <w:szCs w:val="20"/>
          </w:rPr>
          <w:t xml:space="preserve">, Last updated </w:t>
        </w:r>
        <w:r w:rsidR="006119C4">
          <w:rPr>
            <w:i/>
            <w:iCs/>
            <w:sz w:val="20"/>
            <w:szCs w:val="20"/>
          </w:rPr>
          <w:t>24</w:t>
        </w:r>
        <w:r w:rsidR="00535442" w:rsidRPr="00535442">
          <w:rPr>
            <w:i/>
            <w:iCs/>
            <w:sz w:val="20"/>
            <w:szCs w:val="20"/>
          </w:rPr>
          <w:t xml:space="preserve"> November</w:t>
        </w:r>
        <w:r w:rsidRPr="00535442">
          <w:rPr>
            <w:i/>
            <w:iCs/>
            <w:sz w:val="20"/>
            <w:szCs w:val="20"/>
          </w:rPr>
          <w:t xml:space="preserve"> 2017</w:t>
        </w:r>
        <w:r w:rsidR="006119C4">
          <w:rPr>
            <w:i/>
            <w:iCs/>
            <w:sz w:val="20"/>
            <w:szCs w:val="20"/>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65660" w14:textId="77777777" w:rsidR="009F589F" w:rsidRDefault="009F589F" w:rsidP="00DA3053">
      <w:pPr>
        <w:spacing w:before="0" w:after="0"/>
      </w:pPr>
      <w:r>
        <w:separator/>
      </w:r>
    </w:p>
    <w:p w14:paraId="04DC443F" w14:textId="77777777" w:rsidR="009F589F" w:rsidRDefault="009F589F"/>
  </w:footnote>
  <w:footnote w:type="continuationSeparator" w:id="0">
    <w:p w14:paraId="651C4B0B" w14:textId="77777777" w:rsidR="009F589F" w:rsidRDefault="009F589F" w:rsidP="00DA3053">
      <w:pPr>
        <w:spacing w:before="0" w:after="0"/>
      </w:pPr>
      <w:r>
        <w:continuationSeparator/>
      </w:r>
    </w:p>
    <w:p w14:paraId="0977D5C4" w14:textId="77777777" w:rsidR="009F589F" w:rsidRDefault="009F589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F05AC" w14:textId="77777777" w:rsidR="006119C4" w:rsidRDefault="00611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1FB5F" w14:textId="3CA68676" w:rsidR="00A934A0" w:rsidRDefault="00541729" w:rsidP="00541729">
    <w:pPr>
      <w:pStyle w:val="Header"/>
      <w:tabs>
        <w:tab w:val="left" w:pos="1089"/>
      </w:tabs>
      <w:rPr>
        <w:color w:val="FF0000"/>
        <w:sz w:val="20"/>
        <w:szCs w:val="20"/>
      </w:rPr>
    </w:pPr>
    <w:r>
      <w:rPr>
        <w:noProof/>
        <w:lang w:eastAsia="en-AU"/>
      </w:rPr>
      <w:drawing>
        <wp:anchor distT="0" distB="0" distL="114300" distR="114300" simplePos="0" relativeHeight="251659264" behindDoc="1" locked="0" layoutInCell="1" allowOverlap="1" wp14:anchorId="17670740" wp14:editId="59B57537">
          <wp:simplePos x="0" y="0"/>
          <wp:positionH relativeFrom="margin">
            <wp:posOffset>-626745</wp:posOffset>
          </wp:positionH>
          <wp:positionV relativeFrom="paragraph">
            <wp:posOffset>-549275</wp:posOffset>
          </wp:positionV>
          <wp:extent cx="7614285" cy="10761774"/>
          <wp:effectExtent l="0" t="0" r="5715" b="1905"/>
          <wp:wrapNone/>
          <wp:docPr id="18" name="Picture 18" descr="Decorative image only" title="Decorative image 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licy%20Background_v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285" cy="1076177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C12331" w14:textId="7C6D1C9E" w:rsidR="00BF2EAC" w:rsidRDefault="00BF2E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4EF86" w14:textId="77777777" w:rsidR="006119C4" w:rsidRDefault="006119C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C20E8" w14:textId="45CD940C" w:rsidR="00541729" w:rsidRPr="00F24541" w:rsidRDefault="00535442">
    <w:pPr>
      <w:pStyle w:val="Header"/>
    </w:pPr>
    <w:r>
      <w:rPr>
        <w:noProof/>
        <w:lang w:eastAsia="en-AU"/>
      </w:rPr>
      <w:drawing>
        <wp:anchor distT="0" distB="0" distL="114300" distR="114300" simplePos="0" relativeHeight="251660288" behindDoc="1" locked="0" layoutInCell="1" allowOverlap="1" wp14:anchorId="15837F95" wp14:editId="31944812">
          <wp:simplePos x="0" y="0"/>
          <wp:positionH relativeFrom="page">
            <wp:align>left</wp:align>
          </wp:positionH>
          <wp:positionV relativeFrom="paragraph">
            <wp:posOffset>-450215</wp:posOffset>
          </wp:positionV>
          <wp:extent cx="7572375" cy="10924540"/>
          <wp:effectExtent l="0" t="0" r="9525" b="0"/>
          <wp:wrapNone/>
          <wp:docPr id="12" name="Picture 12" descr="Decorative image only" title="Decorative image 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rnal%20Pag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573" cy="109248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3F0496" w14:textId="48DE5440" w:rsidR="00BF2EAC" w:rsidRDefault="00BF2E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7A6B"/>
    <w:multiLevelType w:val="hybridMultilevel"/>
    <w:tmpl w:val="2B3863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BD0980"/>
    <w:multiLevelType w:val="multilevel"/>
    <w:tmpl w:val="94564ADA"/>
    <w:lvl w:ilvl="0">
      <w:start w:val="1"/>
      <w:numFmt w:val="decimal"/>
      <w:pStyle w:val="BlueHeading1"/>
      <w:lvlText w:val="%1."/>
      <w:lvlJc w:val="left"/>
      <w:pPr>
        <w:ind w:left="360" w:hanging="360"/>
      </w:pPr>
      <w:rPr>
        <w:rFonts w:hint="default"/>
      </w:rPr>
    </w:lvl>
    <w:lvl w:ilvl="1">
      <w:start w:val="1"/>
      <w:numFmt w:val="decimal"/>
      <w:pStyle w:val="Heading2"/>
      <w:isLgl/>
      <w:lvlText w:val="%1.%2"/>
      <w:lvlJc w:val="left"/>
      <w:pPr>
        <w:ind w:left="502"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123A7003"/>
    <w:multiLevelType w:val="hybridMultilevel"/>
    <w:tmpl w:val="6D8E628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6601A82"/>
    <w:multiLevelType w:val="hybridMultilevel"/>
    <w:tmpl w:val="C8B09134"/>
    <w:lvl w:ilvl="0" w:tplc="19F07666">
      <w:start w:val="1"/>
      <w:numFmt w:val="lowerLetter"/>
      <w:pStyle w:val="AlphabetList"/>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42EC8"/>
    <w:multiLevelType w:val="hybridMultilevel"/>
    <w:tmpl w:val="C8FCE188"/>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590" w:hanging="360"/>
      </w:pPr>
      <w:rPr>
        <w:rFonts w:ascii="Courier New" w:hAnsi="Courier New" w:cs="Courier New" w:hint="default"/>
      </w:rPr>
    </w:lvl>
    <w:lvl w:ilvl="2" w:tplc="0C090005" w:tentative="1">
      <w:start w:val="1"/>
      <w:numFmt w:val="bullet"/>
      <w:lvlText w:val=""/>
      <w:lvlJc w:val="left"/>
      <w:pPr>
        <w:ind w:left="1310" w:hanging="360"/>
      </w:pPr>
      <w:rPr>
        <w:rFonts w:ascii="Wingdings" w:hAnsi="Wingdings" w:hint="default"/>
      </w:rPr>
    </w:lvl>
    <w:lvl w:ilvl="3" w:tplc="0C090001" w:tentative="1">
      <w:start w:val="1"/>
      <w:numFmt w:val="bullet"/>
      <w:lvlText w:val=""/>
      <w:lvlJc w:val="left"/>
      <w:pPr>
        <w:ind w:left="2030" w:hanging="360"/>
      </w:pPr>
      <w:rPr>
        <w:rFonts w:ascii="Symbol" w:hAnsi="Symbol" w:hint="default"/>
      </w:rPr>
    </w:lvl>
    <w:lvl w:ilvl="4" w:tplc="0C090003" w:tentative="1">
      <w:start w:val="1"/>
      <w:numFmt w:val="bullet"/>
      <w:lvlText w:val="o"/>
      <w:lvlJc w:val="left"/>
      <w:pPr>
        <w:ind w:left="2750" w:hanging="360"/>
      </w:pPr>
      <w:rPr>
        <w:rFonts w:ascii="Courier New" w:hAnsi="Courier New" w:cs="Courier New" w:hint="default"/>
      </w:rPr>
    </w:lvl>
    <w:lvl w:ilvl="5" w:tplc="0C090005" w:tentative="1">
      <w:start w:val="1"/>
      <w:numFmt w:val="bullet"/>
      <w:lvlText w:val=""/>
      <w:lvlJc w:val="left"/>
      <w:pPr>
        <w:ind w:left="3470" w:hanging="360"/>
      </w:pPr>
      <w:rPr>
        <w:rFonts w:ascii="Wingdings" w:hAnsi="Wingdings" w:hint="default"/>
      </w:rPr>
    </w:lvl>
    <w:lvl w:ilvl="6" w:tplc="0C090001" w:tentative="1">
      <w:start w:val="1"/>
      <w:numFmt w:val="bullet"/>
      <w:lvlText w:val=""/>
      <w:lvlJc w:val="left"/>
      <w:pPr>
        <w:ind w:left="4190" w:hanging="360"/>
      </w:pPr>
      <w:rPr>
        <w:rFonts w:ascii="Symbol" w:hAnsi="Symbol" w:hint="default"/>
      </w:rPr>
    </w:lvl>
    <w:lvl w:ilvl="7" w:tplc="0C090003" w:tentative="1">
      <w:start w:val="1"/>
      <w:numFmt w:val="bullet"/>
      <w:lvlText w:val="o"/>
      <w:lvlJc w:val="left"/>
      <w:pPr>
        <w:ind w:left="4910" w:hanging="360"/>
      </w:pPr>
      <w:rPr>
        <w:rFonts w:ascii="Courier New" w:hAnsi="Courier New" w:cs="Courier New" w:hint="default"/>
      </w:rPr>
    </w:lvl>
    <w:lvl w:ilvl="8" w:tplc="0C090005" w:tentative="1">
      <w:start w:val="1"/>
      <w:numFmt w:val="bullet"/>
      <w:lvlText w:val=""/>
      <w:lvlJc w:val="left"/>
      <w:pPr>
        <w:ind w:left="5630" w:hanging="360"/>
      </w:pPr>
      <w:rPr>
        <w:rFonts w:ascii="Wingdings" w:hAnsi="Wingdings" w:hint="default"/>
      </w:rPr>
    </w:lvl>
  </w:abstractNum>
  <w:abstractNum w:abstractNumId="5" w15:restartNumberingAfterBreak="0">
    <w:nsid w:val="1E486D05"/>
    <w:multiLevelType w:val="hybridMultilevel"/>
    <w:tmpl w:val="52724E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2C9398C"/>
    <w:multiLevelType w:val="multilevel"/>
    <w:tmpl w:val="FD72ADEC"/>
    <w:lvl w:ilvl="0">
      <w:start w:val="1"/>
      <w:numFmt w:val="decimal"/>
      <w:pStyle w:val="NumberedList"/>
      <w:lvlText w:val="%1."/>
      <w:lvlJc w:val="left"/>
      <w:pPr>
        <w:ind w:left="720" w:hanging="360"/>
      </w:pPr>
      <w:rPr>
        <w:rFonts w:hint="default"/>
      </w:rPr>
    </w:lvl>
    <w:lvl w:ilvl="1">
      <w:start w:val="1"/>
      <w:numFmt w:val="decimal"/>
      <w:isLgl/>
      <w:lvlText w:val="%1.%2"/>
      <w:lvlJc w:val="left"/>
      <w:pPr>
        <w:ind w:left="862"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6B10BD0"/>
    <w:multiLevelType w:val="hybridMultilevel"/>
    <w:tmpl w:val="C2689D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7FB07D3"/>
    <w:multiLevelType w:val="hybridMultilevel"/>
    <w:tmpl w:val="45E2771E"/>
    <w:lvl w:ilvl="0" w:tplc="49D28282">
      <w:start w:val="1"/>
      <w:numFmt w:val="bullet"/>
      <w:pStyle w:val="ListParagraph"/>
      <w:lvlText w:val=""/>
      <w:lvlJc w:val="left"/>
      <w:pPr>
        <w:ind w:left="720" w:hanging="360"/>
      </w:pPr>
      <w:rPr>
        <w:rFonts w:ascii="Symbol" w:hAnsi="Symbol" w:hint="default"/>
      </w:rPr>
    </w:lvl>
    <w:lvl w:ilvl="1" w:tplc="0DB66236">
      <w:start w:val="1"/>
      <w:numFmt w:val="bullet"/>
      <w:pStyle w:val="ListLevel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723676"/>
    <w:multiLevelType w:val="hybridMultilevel"/>
    <w:tmpl w:val="A180304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D553701"/>
    <w:multiLevelType w:val="hybridMultilevel"/>
    <w:tmpl w:val="D66697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FE02C89"/>
    <w:multiLevelType w:val="hybridMultilevel"/>
    <w:tmpl w:val="8F262A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590" w:hanging="360"/>
      </w:pPr>
      <w:rPr>
        <w:rFonts w:ascii="Courier New" w:hAnsi="Courier New" w:cs="Courier New" w:hint="default"/>
      </w:rPr>
    </w:lvl>
    <w:lvl w:ilvl="2" w:tplc="0C090005" w:tentative="1">
      <w:start w:val="1"/>
      <w:numFmt w:val="bullet"/>
      <w:lvlText w:val=""/>
      <w:lvlJc w:val="left"/>
      <w:pPr>
        <w:ind w:left="1310" w:hanging="360"/>
      </w:pPr>
      <w:rPr>
        <w:rFonts w:ascii="Wingdings" w:hAnsi="Wingdings" w:hint="default"/>
      </w:rPr>
    </w:lvl>
    <w:lvl w:ilvl="3" w:tplc="0C090001" w:tentative="1">
      <w:start w:val="1"/>
      <w:numFmt w:val="bullet"/>
      <w:lvlText w:val=""/>
      <w:lvlJc w:val="left"/>
      <w:pPr>
        <w:ind w:left="2030" w:hanging="360"/>
      </w:pPr>
      <w:rPr>
        <w:rFonts w:ascii="Symbol" w:hAnsi="Symbol" w:hint="default"/>
      </w:rPr>
    </w:lvl>
    <w:lvl w:ilvl="4" w:tplc="0C090003" w:tentative="1">
      <w:start w:val="1"/>
      <w:numFmt w:val="bullet"/>
      <w:lvlText w:val="o"/>
      <w:lvlJc w:val="left"/>
      <w:pPr>
        <w:ind w:left="2750" w:hanging="360"/>
      </w:pPr>
      <w:rPr>
        <w:rFonts w:ascii="Courier New" w:hAnsi="Courier New" w:cs="Courier New" w:hint="default"/>
      </w:rPr>
    </w:lvl>
    <w:lvl w:ilvl="5" w:tplc="0C090005" w:tentative="1">
      <w:start w:val="1"/>
      <w:numFmt w:val="bullet"/>
      <w:lvlText w:val=""/>
      <w:lvlJc w:val="left"/>
      <w:pPr>
        <w:ind w:left="3470" w:hanging="360"/>
      </w:pPr>
      <w:rPr>
        <w:rFonts w:ascii="Wingdings" w:hAnsi="Wingdings" w:hint="default"/>
      </w:rPr>
    </w:lvl>
    <w:lvl w:ilvl="6" w:tplc="0C090001" w:tentative="1">
      <w:start w:val="1"/>
      <w:numFmt w:val="bullet"/>
      <w:lvlText w:val=""/>
      <w:lvlJc w:val="left"/>
      <w:pPr>
        <w:ind w:left="4190" w:hanging="360"/>
      </w:pPr>
      <w:rPr>
        <w:rFonts w:ascii="Symbol" w:hAnsi="Symbol" w:hint="default"/>
      </w:rPr>
    </w:lvl>
    <w:lvl w:ilvl="7" w:tplc="0C090003" w:tentative="1">
      <w:start w:val="1"/>
      <w:numFmt w:val="bullet"/>
      <w:lvlText w:val="o"/>
      <w:lvlJc w:val="left"/>
      <w:pPr>
        <w:ind w:left="4910" w:hanging="360"/>
      </w:pPr>
      <w:rPr>
        <w:rFonts w:ascii="Courier New" w:hAnsi="Courier New" w:cs="Courier New" w:hint="default"/>
      </w:rPr>
    </w:lvl>
    <w:lvl w:ilvl="8" w:tplc="0C090005" w:tentative="1">
      <w:start w:val="1"/>
      <w:numFmt w:val="bullet"/>
      <w:lvlText w:val=""/>
      <w:lvlJc w:val="left"/>
      <w:pPr>
        <w:ind w:left="5630" w:hanging="360"/>
      </w:pPr>
      <w:rPr>
        <w:rFonts w:ascii="Wingdings" w:hAnsi="Wingdings" w:hint="default"/>
      </w:rPr>
    </w:lvl>
  </w:abstractNum>
  <w:abstractNum w:abstractNumId="12" w15:restartNumberingAfterBreak="0">
    <w:nsid w:val="42C66DD1"/>
    <w:multiLevelType w:val="hybridMultilevel"/>
    <w:tmpl w:val="5E22D766"/>
    <w:lvl w:ilvl="0" w:tplc="2864E09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93B2E76"/>
    <w:multiLevelType w:val="hybridMultilevel"/>
    <w:tmpl w:val="64BC11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DE04582"/>
    <w:multiLevelType w:val="hybridMultilevel"/>
    <w:tmpl w:val="06287522"/>
    <w:lvl w:ilvl="0" w:tplc="9094F3B0">
      <w:start w:val="1"/>
      <w:numFmt w:val="bullet"/>
      <w:lvlText w:val=""/>
      <w:lvlJc w:val="left"/>
      <w:pPr>
        <w:ind w:left="720" w:hanging="360"/>
      </w:pPr>
      <w:rPr>
        <w:rFonts w:ascii="Symbol" w:hAnsi="Symbol" w:hint="default"/>
        <w:color w:val="auto"/>
      </w:rPr>
    </w:lvl>
    <w:lvl w:ilvl="1" w:tplc="1BDAB8E8">
      <w:start w:val="1"/>
      <w:numFmt w:val="bullet"/>
      <w:pStyle w:val="ListLevel3"/>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EF43508"/>
    <w:multiLevelType w:val="hybridMultilevel"/>
    <w:tmpl w:val="86AC14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3A36507"/>
    <w:multiLevelType w:val="hybridMultilevel"/>
    <w:tmpl w:val="CC88F95E"/>
    <w:lvl w:ilvl="0" w:tplc="3EEC4E70">
      <w:start w:val="1"/>
      <w:numFmt w:val="bullet"/>
      <w:pStyle w:val="Bulletpara"/>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544D49C1"/>
    <w:multiLevelType w:val="hybridMultilevel"/>
    <w:tmpl w:val="9C887AC6"/>
    <w:lvl w:ilvl="0" w:tplc="0C090001">
      <w:start w:val="1"/>
      <w:numFmt w:val="bullet"/>
      <w:lvlText w:val=""/>
      <w:lvlJc w:val="left"/>
      <w:pPr>
        <w:ind w:left="1352"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5D020F2"/>
    <w:multiLevelType w:val="hybridMultilevel"/>
    <w:tmpl w:val="15B87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4"/>
  </w:num>
  <w:num w:numId="4">
    <w:abstractNumId w:val="1"/>
  </w:num>
  <w:num w:numId="5">
    <w:abstractNumId w:val="6"/>
  </w:num>
  <w:num w:numId="6">
    <w:abstractNumId w:val="7"/>
  </w:num>
  <w:num w:numId="7">
    <w:abstractNumId w:val="2"/>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2"/>
  </w:num>
  <w:num w:numId="13">
    <w:abstractNumId w:val="16"/>
  </w:num>
  <w:num w:numId="14">
    <w:abstractNumId w:val="13"/>
  </w:num>
  <w:num w:numId="15">
    <w:abstractNumId w:val="4"/>
  </w:num>
  <w:num w:numId="16">
    <w:abstractNumId w:val="11"/>
  </w:num>
  <w:num w:numId="17">
    <w:abstractNumId w:val="18"/>
  </w:num>
  <w:num w:numId="18">
    <w:abstractNumId w:val="17"/>
  </w:num>
  <w:num w:numId="19">
    <w:abstractNumId w:val="0"/>
  </w:num>
  <w:num w:numId="20">
    <w:abstractNumId w:val="15"/>
  </w:num>
  <w:num w:numId="21">
    <w:abstractNumId w:val="9"/>
  </w:num>
  <w:num w:numId="22">
    <w:abstractNumId w:val="8"/>
  </w:num>
  <w:num w:numId="2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aOC9DQzBjXG0o0zGj5B8hFXAdN/O/Vw1d+/e4y/58aqNKoukHO3jNyYIR/ywO/3LeUGYEAixbi9kojyUaQrTnA==" w:salt="+6GgWwmmyO4sHwb+2L2Z7g=="/>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A5F"/>
    <w:rsid w:val="00004733"/>
    <w:rsid w:val="00005E1E"/>
    <w:rsid w:val="00016F04"/>
    <w:rsid w:val="00021B9D"/>
    <w:rsid w:val="00023AF5"/>
    <w:rsid w:val="000262A7"/>
    <w:rsid w:val="000263C0"/>
    <w:rsid w:val="000350EC"/>
    <w:rsid w:val="000410E9"/>
    <w:rsid w:val="00042C36"/>
    <w:rsid w:val="000435F0"/>
    <w:rsid w:val="000459E9"/>
    <w:rsid w:val="00047898"/>
    <w:rsid w:val="0005311D"/>
    <w:rsid w:val="00053D18"/>
    <w:rsid w:val="00066B3F"/>
    <w:rsid w:val="00067420"/>
    <w:rsid w:val="000768CE"/>
    <w:rsid w:val="00086A06"/>
    <w:rsid w:val="00094167"/>
    <w:rsid w:val="00096296"/>
    <w:rsid w:val="000A35ED"/>
    <w:rsid w:val="000A738F"/>
    <w:rsid w:val="000A7EE1"/>
    <w:rsid w:val="000B55B2"/>
    <w:rsid w:val="000C07C4"/>
    <w:rsid w:val="000C41F2"/>
    <w:rsid w:val="000C6B45"/>
    <w:rsid w:val="000C71F4"/>
    <w:rsid w:val="000D0F75"/>
    <w:rsid w:val="000D54ED"/>
    <w:rsid w:val="000D5509"/>
    <w:rsid w:val="000D6199"/>
    <w:rsid w:val="000F0A6D"/>
    <w:rsid w:val="000F3403"/>
    <w:rsid w:val="000F3D27"/>
    <w:rsid w:val="000F4D30"/>
    <w:rsid w:val="00100B36"/>
    <w:rsid w:val="00101C3D"/>
    <w:rsid w:val="00102A70"/>
    <w:rsid w:val="0011696D"/>
    <w:rsid w:val="00116EBD"/>
    <w:rsid w:val="00131963"/>
    <w:rsid w:val="00132BE6"/>
    <w:rsid w:val="00136D69"/>
    <w:rsid w:val="001375E5"/>
    <w:rsid w:val="00143351"/>
    <w:rsid w:val="00144F55"/>
    <w:rsid w:val="00152A03"/>
    <w:rsid w:val="00157B44"/>
    <w:rsid w:val="0016032F"/>
    <w:rsid w:val="00170CC2"/>
    <w:rsid w:val="00175D1B"/>
    <w:rsid w:val="001834BC"/>
    <w:rsid w:val="00184BE2"/>
    <w:rsid w:val="0018555D"/>
    <w:rsid w:val="00190D99"/>
    <w:rsid w:val="00196FBE"/>
    <w:rsid w:val="001979B4"/>
    <w:rsid w:val="001A5946"/>
    <w:rsid w:val="001A7FA7"/>
    <w:rsid w:val="001B4596"/>
    <w:rsid w:val="001B65E7"/>
    <w:rsid w:val="001C2BC5"/>
    <w:rsid w:val="001C781C"/>
    <w:rsid w:val="001D03BB"/>
    <w:rsid w:val="001D03E3"/>
    <w:rsid w:val="001D4A5F"/>
    <w:rsid w:val="001D4DF2"/>
    <w:rsid w:val="001E1DF3"/>
    <w:rsid w:val="001E3E31"/>
    <w:rsid w:val="001E45A0"/>
    <w:rsid w:val="001E6374"/>
    <w:rsid w:val="001F1DFA"/>
    <w:rsid w:val="001F6B68"/>
    <w:rsid w:val="00205B0C"/>
    <w:rsid w:val="00216A6A"/>
    <w:rsid w:val="002209DC"/>
    <w:rsid w:val="00222B19"/>
    <w:rsid w:val="00223BBF"/>
    <w:rsid w:val="00225143"/>
    <w:rsid w:val="002402A7"/>
    <w:rsid w:val="00245DDA"/>
    <w:rsid w:val="0024620A"/>
    <w:rsid w:val="00246888"/>
    <w:rsid w:val="0025669A"/>
    <w:rsid w:val="0026133F"/>
    <w:rsid w:val="00261CF3"/>
    <w:rsid w:val="0026500A"/>
    <w:rsid w:val="00265491"/>
    <w:rsid w:val="00270869"/>
    <w:rsid w:val="00272280"/>
    <w:rsid w:val="00290BF6"/>
    <w:rsid w:val="00294BAE"/>
    <w:rsid w:val="002B02C8"/>
    <w:rsid w:val="002B103D"/>
    <w:rsid w:val="002B2CD6"/>
    <w:rsid w:val="002B7B56"/>
    <w:rsid w:val="002C73D6"/>
    <w:rsid w:val="002D0049"/>
    <w:rsid w:val="002E0A79"/>
    <w:rsid w:val="002E4E52"/>
    <w:rsid w:val="002F059F"/>
    <w:rsid w:val="002F06A7"/>
    <w:rsid w:val="002F3C9E"/>
    <w:rsid w:val="002F573E"/>
    <w:rsid w:val="00303AB5"/>
    <w:rsid w:val="003147D2"/>
    <w:rsid w:val="00316B92"/>
    <w:rsid w:val="003205A5"/>
    <w:rsid w:val="00320E32"/>
    <w:rsid w:val="003228CA"/>
    <w:rsid w:val="003261A3"/>
    <w:rsid w:val="00332F0B"/>
    <w:rsid w:val="00335B0B"/>
    <w:rsid w:val="00341050"/>
    <w:rsid w:val="003423C0"/>
    <w:rsid w:val="003460A9"/>
    <w:rsid w:val="00346F96"/>
    <w:rsid w:val="00347FC0"/>
    <w:rsid w:val="0035422B"/>
    <w:rsid w:val="00355CE1"/>
    <w:rsid w:val="00362F5D"/>
    <w:rsid w:val="00366620"/>
    <w:rsid w:val="00375774"/>
    <w:rsid w:val="0038193F"/>
    <w:rsid w:val="003834FF"/>
    <w:rsid w:val="00383E75"/>
    <w:rsid w:val="00393DAD"/>
    <w:rsid w:val="003A11C1"/>
    <w:rsid w:val="003A2D8E"/>
    <w:rsid w:val="003A4131"/>
    <w:rsid w:val="003A7EDB"/>
    <w:rsid w:val="003B5A26"/>
    <w:rsid w:val="003C0ADF"/>
    <w:rsid w:val="003C59AD"/>
    <w:rsid w:val="003D5A05"/>
    <w:rsid w:val="003D7ACF"/>
    <w:rsid w:val="003F5889"/>
    <w:rsid w:val="00404030"/>
    <w:rsid w:val="00404CA7"/>
    <w:rsid w:val="004117CA"/>
    <w:rsid w:val="00416D3D"/>
    <w:rsid w:val="00416DE8"/>
    <w:rsid w:val="00423B92"/>
    <w:rsid w:val="00425AC7"/>
    <w:rsid w:val="004350B9"/>
    <w:rsid w:val="00440940"/>
    <w:rsid w:val="004432DA"/>
    <w:rsid w:val="00444191"/>
    <w:rsid w:val="00444B8C"/>
    <w:rsid w:val="0045037E"/>
    <w:rsid w:val="0045231C"/>
    <w:rsid w:val="00455DA6"/>
    <w:rsid w:val="004577E0"/>
    <w:rsid w:val="00460B32"/>
    <w:rsid w:val="00460F07"/>
    <w:rsid w:val="0046455C"/>
    <w:rsid w:val="0047194F"/>
    <w:rsid w:val="00475E5C"/>
    <w:rsid w:val="00487A5C"/>
    <w:rsid w:val="00493694"/>
    <w:rsid w:val="00495918"/>
    <w:rsid w:val="00497152"/>
    <w:rsid w:val="00497C6F"/>
    <w:rsid w:val="004A0536"/>
    <w:rsid w:val="004B5076"/>
    <w:rsid w:val="004C1AB7"/>
    <w:rsid w:val="004C3A10"/>
    <w:rsid w:val="004D3CB9"/>
    <w:rsid w:val="004D3DBC"/>
    <w:rsid w:val="004F0A08"/>
    <w:rsid w:val="004F5E87"/>
    <w:rsid w:val="005024AE"/>
    <w:rsid w:val="00503820"/>
    <w:rsid w:val="00503BB2"/>
    <w:rsid w:val="00505F76"/>
    <w:rsid w:val="0051699F"/>
    <w:rsid w:val="00520250"/>
    <w:rsid w:val="0052146F"/>
    <w:rsid w:val="00527C93"/>
    <w:rsid w:val="00532F23"/>
    <w:rsid w:val="00535442"/>
    <w:rsid w:val="00536D61"/>
    <w:rsid w:val="00541729"/>
    <w:rsid w:val="00542694"/>
    <w:rsid w:val="00543965"/>
    <w:rsid w:val="00543C67"/>
    <w:rsid w:val="00544240"/>
    <w:rsid w:val="00545622"/>
    <w:rsid w:val="0055096E"/>
    <w:rsid w:val="00553F99"/>
    <w:rsid w:val="00564E91"/>
    <w:rsid w:val="005651B2"/>
    <w:rsid w:val="0057133F"/>
    <w:rsid w:val="005773AB"/>
    <w:rsid w:val="00577682"/>
    <w:rsid w:val="00580519"/>
    <w:rsid w:val="0058096D"/>
    <w:rsid w:val="00583C03"/>
    <w:rsid w:val="005864FF"/>
    <w:rsid w:val="00586C56"/>
    <w:rsid w:val="005904BD"/>
    <w:rsid w:val="0059078A"/>
    <w:rsid w:val="00593D33"/>
    <w:rsid w:val="00594357"/>
    <w:rsid w:val="00595028"/>
    <w:rsid w:val="0059753C"/>
    <w:rsid w:val="005A5559"/>
    <w:rsid w:val="005A7D05"/>
    <w:rsid w:val="005B0BB0"/>
    <w:rsid w:val="005B17EE"/>
    <w:rsid w:val="005C429F"/>
    <w:rsid w:val="005D27B8"/>
    <w:rsid w:val="005E10A1"/>
    <w:rsid w:val="005E5D46"/>
    <w:rsid w:val="005F13EF"/>
    <w:rsid w:val="005F7853"/>
    <w:rsid w:val="00606324"/>
    <w:rsid w:val="00610264"/>
    <w:rsid w:val="006119C4"/>
    <w:rsid w:val="00613760"/>
    <w:rsid w:val="00616577"/>
    <w:rsid w:val="00626F9E"/>
    <w:rsid w:val="0062765E"/>
    <w:rsid w:val="00647D3A"/>
    <w:rsid w:val="00653D6F"/>
    <w:rsid w:val="006541C9"/>
    <w:rsid w:val="00660DF8"/>
    <w:rsid w:val="00664A38"/>
    <w:rsid w:val="006679FE"/>
    <w:rsid w:val="00680E80"/>
    <w:rsid w:val="006815A6"/>
    <w:rsid w:val="006A0B76"/>
    <w:rsid w:val="006B465D"/>
    <w:rsid w:val="006C297A"/>
    <w:rsid w:val="006C3EB1"/>
    <w:rsid w:val="006C6ED1"/>
    <w:rsid w:val="006D0B01"/>
    <w:rsid w:val="006D41A9"/>
    <w:rsid w:val="006E6D6D"/>
    <w:rsid w:val="006F32CF"/>
    <w:rsid w:val="006F3A1E"/>
    <w:rsid w:val="006F5744"/>
    <w:rsid w:val="006F7BF7"/>
    <w:rsid w:val="007015E7"/>
    <w:rsid w:val="00707FCE"/>
    <w:rsid w:val="00712E7B"/>
    <w:rsid w:val="0072752E"/>
    <w:rsid w:val="00730EEA"/>
    <w:rsid w:val="00734C38"/>
    <w:rsid w:val="00736823"/>
    <w:rsid w:val="00741B4C"/>
    <w:rsid w:val="00742660"/>
    <w:rsid w:val="0074542F"/>
    <w:rsid w:val="00746ED4"/>
    <w:rsid w:val="00747699"/>
    <w:rsid w:val="007509A9"/>
    <w:rsid w:val="0075514B"/>
    <w:rsid w:val="00756D17"/>
    <w:rsid w:val="0075737C"/>
    <w:rsid w:val="007672BD"/>
    <w:rsid w:val="007748D7"/>
    <w:rsid w:val="0079688E"/>
    <w:rsid w:val="00797E97"/>
    <w:rsid w:val="007A096A"/>
    <w:rsid w:val="007A1258"/>
    <w:rsid w:val="007A1C05"/>
    <w:rsid w:val="007B3E5D"/>
    <w:rsid w:val="007D2927"/>
    <w:rsid w:val="007D5876"/>
    <w:rsid w:val="007D637F"/>
    <w:rsid w:val="007D7B6F"/>
    <w:rsid w:val="007E0551"/>
    <w:rsid w:val="007E2FB8"/>
    <w:rsid w:val="007F37DD"/>
    <w:rsid w:val="007F4B48"/>
    <w:rsid w:val="0080288D"/>
    <w:rsid w:val="0080441F"/>
    <w:rsid w:val="00806C74"/>
    <w:rsid w:val="00813A8A"/>
    <w:rsid w:val="00815398"/>
    <w:rsid w:val="00817598"/>
    <w:rsid w:val="0082094E"/>
    <w:rsid w:val="008213CE"/>
    <w:rsid w:val="00821F35"/>
    <w:rsid w:val="008252E4"/>
    <w:rsid w:val="0083021F"/>
    <w:rsid w:val="00831079"/>
    <w:rsid w:val="0084021F"/>
    <w:rsid w:val="00847B74"/>
    <w:rsid w:val="0085242E"/>
    <w:rsid w:val="00852659"/>
    <w:rsid w:val="008545DD"/>
    <w:rsid w:val="008552B8"/>
    <w:rsid w:val="00855FC3"/>
    <w:rsid w:val="00861502"/>
    <w:rsid w:val="0086205C"/>
    <w:rsid w:val="008648F9"/>
    <w:rsid w:val="00864D47"/>
    <w:rsid w:val="008670D0"/>
    <w:rsid w:val="00870428"/>
    <w:rsid w:val="0087112B"/>
    <w:rsid w:val="00875759"/>
    <w:rsid w:val="00875EB6"/>
    <w:rsid w:val="00885214"/>
    <w:rsid w:val="008860F1"/>
    <w:rsid w:val="00890A55"/>
    <w:rsid w:val="00890D79"/>
    <w:rsid w:val="008930B2"/>
    <w:rsid w:val="00893D80"/>
    <w:rsid w:val="00896E7B"/>
    <w:rsid w:val="008A4673"/>
    <w:rsid w:val="008B1FAE"/>
    <w:rsid w:val="008B3332"/>
    <w:rsid w:val="008B5A5C"/>
    <w:rsid w:val="008C368D"/>
    <w:rsid w:val="008C6A71"/>
    <w:rsid w:val="008D0251"/>
    <w:rsid w:val="008D50E9"/>
    <w:rsid w:val="008D7290"/>
    <w:rsid w:val="008F05D0"/>
    <w:rsid w:val="008F7311"/>
    <w:rsid w:val="009050D3"/>
    <w:rsid w:val="009052E2"/>
    <w:rsid w:val="009079CD"/>
    <w:rsid w:val="009454DB"/>
    <w:rsid w:val="00954205"/>
    <w:rsid w:val="00961BAC"/>
    <w:rsid w:val="00976656"/>
    <w:rsid w:val="009843CD"/>
    <w:rsid w:val="0098449F"/>
    <w:rsid w:val="00984763"/>
    <w:rsid w:val="00995A7F"/>
    <w:rsid w:val="00997490"/>
    <w:rsid w:val="009A3BA9"/>
    <w:rsid w:val="009A3EA2"/>
    <w:rsid w:val="009A432A"/>
    <w:rsid w:val="009A4A6D"/>
    <w:rsid w:val="009A7AA5"/>
    <w:rsid w:val="009B017E"/>
    <w:rsid w:val="009B0C5F"/>
    <w:rsid w:val="009B58A9"/>
    <w:rsid w:val="009C3CD4"/>
    <w:rsid w:val="009C4E45"/>
    <w:rsid w:val="009C6F83"/>
    <w:rsid w:val="009D1FC0"/>
    <w:rsid w:val="009E6513"/>
    <w:rsid w:val="009E7EB2"/>
    <w:rsid w:val="009F589F"/>
    <w:rsid w:val="009F7DF8"/>
    <w:rsid w:val="009F7E1C"/>
    <w:rsid w:val="00A001E2"/>
    <w:rsid w:val="00A01311"/>
    <w:rsid w:val="00A021E5"/>
    <w:rsid w:val="00A032D3"/>
    <w:rsid w:val="00A10FB7"/>
    <w:rsid w:val="00A12A24"/>
    <w:rsid w:val="00A12B2A"/>
    <w:rsid w:val="00A13683"/>
    <w:rsid w:val="00A1601F"/>
    <w:rsid w:val="00A221D0"/>
    <w:rsid w:val="00A24435"/>
    <w:rsid w:val="00A262D8"/>
    <w:rsid w:val="00A33490"/>
    <w:rsid w:val="00A36204"/>
    <w:rsid w:val="00A36568"/>
    <w:rsid w:val="00A52911"/>
    <w:rsid w:val="00A5773E"/>
    <w:rsid w:val="00A57D5F"/>
    <w:rsid w:val="00A657C1"/>
    <w:rsid w:val="00A742BF"/>
    <w:rsid w:val="00A7740D"/>
    <w:rsid w:val="00A872BA"/>
    <w:rsid w:val="00A91916"/>
    <w:rsid w:val="00A92DF7"/>
    <w:rsid w:val="00A934A0"/>
    <w:rsid w:val="00A9439E"/>
    <w:rsid w:val="00A94426"/>
    <w:rsid w:val="00AA65BD"/>
    <w:rsid w:val="00AB16FC"/>
    <w:rsid w:val="00AB6C0B"/>
    <w:rsid w:val="00AC1344"/>
    <w:rsid w:val="00AC4240"/>
    <w:rsid w:val="00AC581A"/>
    <w:rsid w:val="00AC6AD6"/>
    <w:rsid w:val="00AD620B"/>
    <w:rsid w:val="00AE76F5"/>
    <w:rsid w:val="00B108F0"/>
    <w:rsid w:val="00B134AD"/>
    <w:rsid w:val="00B1447B"/>
    <w:rsid w:val="00B279D7"/>
    <w:rsid w:val="00B36613"/>
    <w:rsid w:val="00B3727C"/>
    <w:rsid w:val="00B378CD"/>
    <w:rsid w:val="00B42050"/>
    <w:rsid w:val="00B4281E"/>
    <w:rsid w:val="00B42B62"/>
    <w:rsid w:val="00B5252F"/>
    <w:rsid w:val="00B52C38"/>
    <w:rsid w:val="00B62781"/>
    <w:rsid w:val="00B755F3"/>
    <w:rsid w:val="00B8252C"/>
    <w:rsid w:val="00B837BB"/>
    <w:rsid w:val="00B856D8"/>
    <w:rsid w:val="00B85BDA"/>
    <w:rsid w:val="00B87FE0"/>
    <w:rsid w:val="00B91295"/>
    <w:rsid w:val="00B920D2"/>
    <w:rsid w:val="00B92378"/>
    <w:rsid w:val="00BA076E"/>
    <w:rsid w:val="00BA15B2"/>
    <w:rsid w:val="00BA4A29"/>
    <w:rsid w:val="00BA7BCF"/>
    <w:rsid w:val="00BB075E"/>
    <w:rsid w:val="00BB1746"/>
    <w:rsid w:val="00BB5573"/>
    <w:rsid w:val="00BB5E9C"/>
    <w:rsid w:val="00BB6F01"/>
    <w:rsid w:val="00BD7A71"/>
    <w:rsid w:val="00BE16D1"/>
    <w:rsid w:val="00BE2BB2"/>
    <w:rsid w:val="00BE5D9E"/>
    <w:rsid w:val="00BE7E8F"/>
    <w:rsid w:val="00BF2EAC"/>
    <w:rsid w:val="00BF62AE"/>
    <w:rsid w:val="00C04786"/>
    <w:rsid w:val="00C053FD"/>
    <w:rsid w:val="00C17CC8"/>
    <w:rsid w:val="00C23686"/>
    <w:rsid w:val="00C238A1"/>
    <w:rsid w:val="00C24254"/>
    <w:rsid w:val="00C24891"/>
    <w:rsid w:val="00C27E9E"/>
    <w:rsid w:val="00C36D70"/>
    <w:rsid w:val="00C45F10"/>
    <w:rsid w:val="00C54920"/>
    <w:rsid w:val="00C5579A"/>
    <w:rsid w:val="00C56094"/>
    <w:rsid w:val="00C56BAC"/>
    <w:rsid w:val="00C5752A"/>
    <w:rsid w:val="00C61956"/>
    <w:rsid w:val="00C64585"/>
    <w:rsid w:val="00C737ED"/>
    <w:rsid w:val="00C75C65"/>
    <w:rsid w:val="00C77AF0"/>
    <w:rsid w:val="00C85EC3"/>
    <w:rsid w:val="00C91988"/>
    <w:rsid w:val="00C92742"/>
    <w:rsid w:val="00C9318D"/>
    <w:rsid w:val="00C9444C"/>
    <w:rsid w:val="00C972F1"/>
    <w:rsid w:val="00C97E4C"/>
    <w:rsid w:val="00CA03C2"/>
    <w:rsid w:val="00CA107D"/>
    <w:rsid w:val="00CA475D"/>
    <w:rsid w:val="00CA5EEF"/>
    <w:rsid w:val="00CB33FE"/>
    <w:rsid w:val="00CB4177"/>
    <w:rsid w:val="00CB45A9"/>
    <w:rsid w:val="00CB7BF3"/>
    <w:rsid w:val="00CC1CC8"/>
    <w:rsid w:val="00CC4DD7"/>
    <w:rsid w:val="00CD1EA3"/>
    <w:rsid w:val="00CD46F6"/>
    <w:rsid w:val="00CD690D"/>
    <w:rsid w:val="00CE2020"/>
    <w:rsid w:val="00D00C37"/>
    <w:rsid w:val="00D058F3"/>
    <w:rsid w:val="00D14C4E"/>
    <w:rsid w:val="00D3260A"/>
    <w:rsid w:val="00D35AD7"/>
    <w:rsid w:val="00D40E9B"/>
    <w:rsid w:val="00D50FDA"/>
    <w:rsid w:val="00D5318A"/>
    <w:rsid w:val="00D54F82"/>
    <w:rsid w:val="00D55A7F"/>
    <w:rsid w:val="00D65946"/>
    <w:rsid w:val="00D71A7B"/>
    <w:rsid w:val="00D74437"/>
    <w:rsid w:val="00D776CD"/>
    <w:rsid w:val="00D778BB"/>
    <w:rsid w:val="00D84BDC"/>
    <w:rsid w:val="00D87493"/>
    <w:rsid w:val="00D96090"/>
    <w:rsid w:val="00DA16E7"/>
    <w:rsid w:val="00DA26AE"/>
    <w:rsid w:val="00DA3053"/>
    <w:rsid w:val="00DA6B43"/>
    <w:rsid w:val="00DB492C"/>
    <w:rsid w:val="00DC03D3"/>
    <w:rsid w:val="00DD6541"/>
    <w:rsid w:val="00DE3E16"/>
    <w:rsid w:val="00E058B0"/>
    <w:rsid w:val="00E17AB2"/>
    <w:rsid w:val="00E20564"/>
    <w:rsid w:val="00E264A7"/>
    <w:rsid w:val="00E316DA"/>
    <w:rsid w:val="00E332EF"/>
    <w:rsid w:val="00E461C2"/>
    <w:rsid w:val="00E512A1"/>
    <w:rsid w:val="00E53E72"/>
    <w:rsid w:val="00E54F68"/>
    <w:rsid w:val="00E6562B"/>
    <w:rsid w:val="00E67440"/>
    <w:rsid w:val="00E707F8"/>
    <w:rsid w:val="00E73BEE"/>
    <w:rsid w:val="00E74130"/>
    <w:rsid w:val="00E83C7E"/>
    <w:rsid w:val="00EA3E22"/>
    <w:rsid w:val="00EA3FCD"/>
    <w:rsid w:val="00EA4B37"/>
    <w:rsid w:val="00EA6737"/>
    <w:rsid w:val="00EC5932"/>
    <w:rsid w:val="00ED20DB"/>
    <w:rsid w:val="00ED2D2A"/>
    <w:rsid w:val="00ED624F"/>
    <w:rsid w:val="00EE1EDB"/>
    <w:rsid w:val="00EE3943"/>
    <w:rsid w:val="00EF3B18"/>
    <w:rsid w:val="00F025C1"/>
    <w:rsid w:val="00F04063"/>
    <w:rsid w:val="00F05DD8"/>
    <w:rsid w:val="00F1120B"/>
    <w:rsid w:val="00F12378"/>
    <w:rsid w:val="00F14541"/>
    <w:rsid w:val="00F24541"/>
    <w:rsid w:val="00F27247"/>
    <w:rsid w:val="00F3292E"/>
    <w:rsid w:val="00F3374F"/>
    <w:rsid w:val="00F352EF"/>
    <w:rsid w:val="00F41469"/>
    <w:rsid w:val="00F431C9"/>
    <w:rsid w:val="00F4341F"/>
    <w:rsid w:val="00F51671"/>
    <w:rsid w:val="00F51841"/>
    <w:rsid w:val="00F57AA9"/>
    <w:rsid w:val="00F60D5C"/>
    <w:rsid w:val="00F633EE"/>
    <w:rsid w:val="00F63619"/>
    <w:rsid w:val="00F766C7"/>
    <w:rsid w:val="00F769CA"/>
    <w:rsid w:val="00F77F55"/>
    <w:rsid w:val="00F914D8"/>
    <w:rsid w:val="00FB2A8A"/>
    <w:rsid w:val="00FB5C01"/>
    <w:rsid w:val="00FB685D"/>
    <w:rsid w:val="00FC49FD"/>
    <w:rsid w:val="00FC55B7"/>
    <w:rsid w:val="00FC619D"/>
    <w:rsid w:val="00FD65D0"/>
    <w:rsid w:val="00FD7AA4"/>
    <w:rsid w:val="00FE0365"/>
    <w:rsid w:val="00FE183B"/>
    <w:rsid w:val="00FE2153"/>
    <w:rsid w:val="00FE4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E6E9E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ontent"/>
    <w:qFormat/>
    <w:rsid w:val="006679FE"/>
    <w:pPr>
      <w:spacing w:before="60" w:after="60"/>
    </w:pPr>
    <w:rPr>
      <w:rFonts w:ascii="Gill Sans MT Std Light" w:hAnsi="Gill Sans MT Std Light"/>
      <w:color w:val="4D4D4D"/>
      <w:sz w:val="22"/>
      <w:szCs w:val="22"/>
      <w:lang w:val="en-AU"/>
    </w:rPr>
  </w:style>
  <w:style w:type="paragraph" w:styleId="Heading1">
    <w:name w:val="heading 1"/>
    <w:basedOn w:val="Normal"/>
    <w:next w:val="Normal"/>
    <w:link w:val="Heading1Char"/>
    <w:uiPriority w:val="9"/>
    <w:qFormat/>
    <w:rsid w:val="00246888"/>
    <w:pPr>
      <w:spacing w:after="120"/>
      <w:outlineLvl w:val="0"/>
    </w:pPr>
    <w:rPr>
      <w:rFonts w:ascii="Gill Sans MT" w:hAnsi="Gill Sans MT"/>
      <w:color w:val="39607A"/>
      <w:sz w:val="36"/>
      <w:szCs w:val="36"/>
    </w:rPr>
  </w:style>
  <w:style w:type="paragraph" w:styleId="Heading2">
    <w:name w:val="heading 2"/>
    <w:aliases w:val="Blue Heading 2"/>
    <w:basedOn w:val="Normal"/>
    <w:next w:val="Normal"/>
    <w:link w:val="Heading2Char"/>
    <w:uiPriority w:val="9"/>
    <w:unhideWhenUsed/>
    <w:qFormat/>
    <w:rsid w:val="006679FE"/>
    <w:pPr>
      <w:numPr>
        <w:ilvl w:val="1"/>
        <w:numId w:val="4"/>
      </w:numPr>
      <w:pBdr>
        <w:top w:val="single" w:sz="4" w:space="1" w:color="3A586B"/>
        <w:left w:val="single" w:sz="4" w:space="4" w:color="3A586B"/>
        <w:bottom w:val="single" w:sz="4" w:space="1" w:color="3A586B"/>
        <w:right w:val="single" w:sz="4" w:space="4" w:color="3A586B"/>
      </w:pBdr>
      <w:shd w:val="clear" w:color="auto" w:fill="39607A"/>
      <w:spacing w:before="240" w:after="240"/>
      <w:ind w:left="709" w:hanging="709"/>
      <w:outlineLvl w:val="1"/>
    </w:pPr>
    <w:rPr>
      <w:color w:val="FFFFFF" w:themeColor="background1"/>
      <w:sz w:val="28"/>
      <w:szCs w:val="28"/>
    </w:rPr>
  </w:style>
  <w:style w:type="paragraph" w:styleId="Heading3">
    <w:name w:val="heading 3"/>
    <w:aliases w:val="Blue Heading 3"/>
    <w:basedOn w:val="Normal"/>
    <w:next w:val="Normal"/>
    <w:link w:val="Heading3Char"/>
    <w:uiPriority w:val="9"/>
    <w:unhideWhenUsed/>
    <w:qFormat/>
    <w:rsid w:val="008545DD"/>
    <w:pPr>
      <w:spacing w:before="240" w:after="120"/>
      <w:outlineLvl w:val="2"/>
    </w:pPr>
    <w:rPr>
      <w:b/>
      <w:color w:val="39607A"/>
      <w:sz w:val="26"/>
      <w:szCs w:val="26"/>
    </w:rPr>
  </w:style>
  <w:style w:type="paragraph" w:styleId="Heading4">
    <w:name w:val="heading 4"/>
    <w:basedOn w:val="Normal"/>
    <w:next w:val="Normal"/>
    <w:link w:val="Heading4Char"/>
    <w:uiPriority w:val="9"/>
    <w:unhideWhenUsed/>
    <w:qFormat/>
    <w:rsid w:val="0085242E"/>
    <w:pP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4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64FF"/>
    <w:pPr>
      <w:numPr>
        <w:numId w:val="1"/>
      </w:numPr>
    </w:pPr>
  </w:style>
  <w:style w:type="paragraph" w:styleId="IntenseQuote">
    <w:name w:val="Intense Quote"/>
    <w:aliases w:val="Pull out text"/>
    <w:basedOn w:val="Normal"/>
    <w:next w:val="Normal"/>
    <w:link w:val="IntenseQuoteChar"/>
    <w:uiPriority w:val="30"/>
    <w:qFormat/>
    <w:rsid w:val="00A742BF"/>
    <w:pPr>
      <w:pBdr>
        <w:top w:val="single" w:sz="4" w:space="10" w:color="C45911" w:themeColor="accent2" w:themeShade="BF"/>
        <w:left w:val="single" w:sz="4" w:space="4" w:color="C45911" w:themeColor="accent2" w:themeShade="BF"/>
        <w:bottom w:val="single" w:sz="4" w:space="10" w:color="C45911" w:themeColor="accent2" w:themeShade="BF"/>
        <w:right w:val="single" w:sz="4" w:space="4" w:color="C45911" w:themeColor="accent2" w:themeShade="BF"/>
      </w:pBdr>
      <w:spacing w:before="360" w:after="360"/>
      <w:ind w:left="864" w:right="864"/>
      <w:jc w:val="center"/>
    </w:pPr>
    <w:rPr>
      <w:iCs/>
      <w:color w:val="BE5925"/>
    </w:rPr>
  </w:style>
  <w:style w:type="character" w:customStyle="1" w:styleId="IntenseQuoteChar">
    <w:name w:val="Intense Quote Char"/>
    <w:aliases w:val="Pull out text Char"/>
    <w:basedOn w:val="DefaultParagraphFont"/>
    <w:link w:val="IntenseQuote"/>
    <w:uiPriority w:val="30"/>
    <w:rsid w:val="00A742BF"/>
    <w:rPr>
      <w:rFonts w:ascii="Gill Sans MT" w:hAnsi="Gill Sans MT"/>
      <w:iCs/>
      <w:color w:val="BE5925"/>
      <w:sz w:val="22"/>
      <w:szCs w:val="22"/>
      <w:lang w:val="en-AU"/>
    </w:rPr>
  </w:style>
  <w:style w:type="character" w:customStyle="1" w:styleId="Heading2Char">
    <w:name w:val="Heading 2 Char"/>
    <w:aliases w:val="Blue Heading 2 Char"/>
    <w:basedOn w:val="DefaultParagraphFont"/>
    <w:link w:val="Heading2"/>
    <w:uiPriority w:val="9"/>
    <w:rsid w:val="006679FE"/>
    <w:rPr>
      <w:rFonts w:ascii="Gill Sans MT Std Light" w:hAnsi="Gill Sans MT Std Light"/>
      <w:color w:val="FFFFFF" w:themeColor="background1"/>
      <w:sz w:val="28"/>
      <w:szCs w:val="28"/>
      <w:shd w:val="clear" w:color="auto" w:fill="39607A"/>
      <w:lang w:val="en-AU"/>
    </w:rPr>
  </w:style>
  <w:style w:type="paragraph" w:customStyle="1" w:styleId="TableHeading">
    <w:name w:val="Table Heading"/>
    <w:basedOn w:val="Normal"/>
    <w:qFormat/>
    <w:rsid w:val="00B856D8"/>
    <w:pPr>
      <w:jc w:val="center"/>
    </w:pPr>
    <w:rPr>
      <w:rFonts w:ascii="Gill Sans MT" w:hAnsi="Gill Sans MT"/>
      <w:color w:val="FFFFFF" w:themeColor="background1"/>
      <w:sz w:val="24"/>
    </w:rPr>
  </w:style>
  <w:style w:type="character" w:customStyle="1" w:styleId="Heading3Char">
    <w:name w:val="Heading 3 Char"/>
    <w:aliases w:val="Blue Heading 3 Char"/>
    <w:basedOn w:val="DefaultParagraphFont"/>
    <w:link w:val="Heading3"/>
    <w:uiPriority w:val="9"/>
    <w:rsid w:val="008545DD"/>
    <w:rPr>
      <w:rFonts w:ascii="Gill Sans MT Std Light" w:hAnsi="Gill Sans MT Std Light"/>
      <w:b/>
      <w:color w:val="39607A"/>
      <w:sz w:val="26"/>
      <w:szCs w:val="26"/>
      <w:lang w:val="en-AU"/>
    </w:rPr>
  </w:style>
  <w:style w:type="character" w:styleId="Hyperlink">
    <w:name w:val="Hyperlink"/>
    <w:uiPriority w:val="99"/>
    <w:unhideWhenUsed/>
    <w:rsid w:val="00DA6B43"/>
    <w:rPr>
      <w:color w:val="39607A"/>
      <w:u w:val="single"/>
    </w:rPr>
  </w:style>
  <w:style w:type="character" w:customStyle="1" w:styleId="Heading1Char">
    <w:name w:val="Heading 1 Char"/>
    <w:basedOn w:val="DefaultParagraphFont"/>
    <w:link w:val="Heading1"/>
    <w:uiPriority w:val="9"/>
    <w:rsid w:val="00246888"/>
    <w:rPr>
      <w:rFonts w:ascii="Gill Sans MT" w:hAnsi="Gill Sans MT"/>
      <w:color w:val="39607A"/>
      <w:sz w:val="36"/>
      <w:szCs w:val="36"/>
      <w:lang w:val="en-AU"/>
    </w:rPr>
  </w:style>
  <w:style w:type="paragraph" w:customStyle="1" w:styleId="AlphabetList">
    <w:name w:val="Alphabet List"/>
    <w:basedOn w:val="ListParagraph"/>
    <w:qFormat/>
    <w:rsid w:val="00D55A7F"/>
    <w:pPr>
      <w:numPr>
        <w:numId w:val="2"/>
      </w:numPr>
    </w:pPr>
  </w:style>
  <w:style w:type="paragraph" w:styleId="Title">
    <w:name w:val="Title"/>
    <w:basedOn w:val="Normal"/>
    <w:next w:val="Normal"/>
    <w:link w:val="TitleChar"/>
    <w:uiPriority w:val="10"/>
    <w:qFormat/>
    <w:rsid w:val="00A13683"/>
    <w:pPr>
      <w:spacing w:before="0" w:after="0"/>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A13683"/>
    <w:rPr>
      <w:rFonts w:asciiTheme="majorHAnsi" w:eastAsiaTheme="majorEastAsia" w:hAnsiTheme="majorHAnsi" w:cstheme="majorBidi"/>
      <w:color w:val="262626" w:themeColor="text1" w:themeTint="D9"/>
      <w:spacing w:val="-15"/>
      <w:sz w:val="96"/>
      <w:szCs w:val="96"/>
      <w:lang w:val="en-AU"/>
    </w:rPr>
  </w:style>
  <w:style w:type="paragraph" w:customStyle="1" w:styleId="CoverHeadingOne">
    <w:name w:val="Cover Heading One"/>
    <w:basedOn w:val="Normal"/>
    <w:link w:val="CoverHeadingOneChar"/>
    <w:qFormat/>
    <w:rsid w:val="00A13683"/>
    <w:pPr>
      <w:spacing w:before="0" w:after="0"/>
    </w:pPr>
    <w:rPr>
      <w:rFonts w:eastAsia="MS Mincho" w:cs="Times New Roman"/>
      <w:color w:val="auto"/>
      <w:sz w:val="96"/>
      <w:szCs w:val="96"/>
    </w:rPr>
  </w:style>
  <w:style w:type="character" w:customStyle="1" w:styleId="CoverHeadingOneChar">
    <w:name w:val="Cover Heading One Char"/>
    <w:link w:val="CoverHeadingOne"/>
    <w:rsid w:val="00A13683"/>
    <w:rPr>
      <w:rFonts w:ascii="Gill Sans MT" w:eastAsia="MS Mincho" w:hAnsi="Gill Sans MT" w:cs="Times New Roman"/>
      <w:sz w:val="96"/>
      <w:szCs w:val="96"/>
      <w:lang w:val="en-AU"/>
    </w:rPr>
  </w:style>
  <w:style w:type="paragraph" w:styleId="Header">
    <w:name w:val="header"/>
    <w:basedOn w:val="Normal"/>
    <w:link w:val="HeaderChar"/>
    <w:uiPriority w:val="99"/>
    <w:unhideWhenUsed/>
    <w:rsid w:val="00DA3053"/>
    <w:pPr>
      <w:tabs>
        <w:tab w:val="center" w:pos="4513"/>
        <w:tab w:val="right" w:pos="9026"/>
      </w:tabs>
      <w:spacing w:before="0" w:after="0"/>
    </w:pPr>
  </w:style>
  <w:style w:type="character" w:customStyle="1" w:styleId="HeaderChar">
    <w:name w:val="Header Char"/>
    <w:basedOn w:val="DefaultParagraphFont"/>
    <w:link w:val="Header"/>
    <w:uiPriority w:val="99"/>
    <w:rsid w:val="00DA3053"/>
    <w:rPr>
      <w:rFonts w:ascii="Gill Sans MT" w:hAnsi="Gill Sans MT"/>
      <w:color w:val="4D4D4D"/>
      <w:sz w:val="22"/>
      <w:szCs w:val="22"/>
      <w:lang w:val="en-AU"/>
    </w:rPr>
  </w:style>
  <w:style w:type="paragraph" w:styleId="Footer">
    <w:name w:val="footer"/>
    <w:basedOn w:val="Normal"/>
    <w:link w:val="FooterChar"/>
    <w:uiPriority w:val="99"/>
    <w:unhideWhenUsed/>
    <w:rsid w:val="00DA3053"/>
    <w:pPr>
      <w:tabs>
        <w:tab w:val="center" w:pos="4513"/>
        <w:tab w:val="right" w:pos="9026"/>
      </w:tabs>
      <w:spacing w:before="0" w:after="0"/>
    </w:pPr>
  </w:style>
  <w:style w:type="character" w:customStyle="1" w:styleId="FooterChar">
    <w:name w:val="Footer Char"/>
    <w:basedOn w:val="DefaultParagraphFont"/>
    <w:link w:val="Footer"/>
    <w:uiPriority w:val="99"/>
    <w:rsid w:val="00DA3053"/>
    <w:rPr>
      <w:rFonts w:ascii="Gill Sans MT" w:hAnsi="Gill Sans MT"/>
      <w:color w:val="4D4D4D"/>
      <w:sz w:val="22"/>
      <w:szCs w:val="22"/>
      <w:lang w:val="en-AU"/>
    </w:rPr>
  </w:style>
  <w:style w:type="character" w:styleId="PageNumber">
    <w:name w:val="page number"/>
    <w:basedOn w:val="DefaultParagraphFont"/>
    <w:uiPriority w:val="99"/>
    <w:semiHidden/>
    <w:unhideWhenUsed/>
    <w:rsid w:val="00DA3053"/>
  </w:style>
  <w:style w:type="table" w:styleId="TableGridLight">
    <w:name w:val="Grid Table Light"/>
    <w:basedOn w:val="TableNormal"/>
    <w:uiPriority w:val="40"/>
    <w:rsid w:val="009A7AA5"/>
    <w:rPr>
      <w:sz w:val="22"/>
      <w:szCs w:val="22"/>
      <w:lang w:val="en-A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9A7AA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7AA5"/>
    <w:rPr>
      <w:rFonts w:ascii="Segoe UI" w:hAnsi="Segoe UI" w:cs="Segoe UI"/>
      <w:color w:val="4D4D4D"/>
      <w:sz w:val="18"/>
      <w:szCs w:val="18"/>
      <w:lang w:val="en-AU"/>
    </w:rPr>
  </w:style>
  <w:style w:type="character" w:styleId="CommentReference">
    <w:name w:val="annotation reference"/>
    <w:basedOn w:val="DefaultParagraphFont"/>
    <w:uiPriority w:val="99"/>
    <w:semiHidden/>
    <w:unhideWhenUsed/>
    <w:rsid w:val="000350EC"/>
    <w:rPr>
      <w:sz w:val="16"/>
      <w:szCs w:val="16"/>
    </w:rPr>
  </w:style>
  <w:style w:type="paragraph" w:styleId="CommentText">
    <w:name w:val="annotation text"/>
    <w:basedOn w:val="Normal"/>
    <w:link w:val="CommentTextChar"/>
    <w:uiPriority w:val="99"/>
    <w:unhideWhenUsed/>
    <w:rsid w:val="000350EC"/>
    <w:pPr>
      <w:spacing w:before="0" w:after="160"/>
    </w:pPr>
    <w:rPr>
      <w:rFonts w:asciiTheme="minorHAnsi" w:hAnsiTheme="minorHAnsi"/>
      <w:color w:val="auto"/>
      <w:sz w:val="20"/>
      <w:szCs w:val="20"/>
    </w:rPr>
  </w:style>
  <w:style w:type="character" w:customStyle="1" w:styleId="CommentTextChar">
    <w:name w:val="Comment Text Char"/>
    <w:basedOn w:val="DefaultParagraphFont"/>
    <w:link w:val="CommentText"/>
    <w:uiPriority w:val="99"/>
    <w:rsid w:val="000350EC"/>
    <w:rPr>
      <w:sz w:val="20"/>
      <w:szCs w:val="20"/>
      <w:lang w:val="en-AU"/>
    </w:rPr>
  </w:style>
  <w:style w:type="table" w:customStyle="1" w:styleId="TableGrid1">
    <w:name w:val="Table Grid1"/>
    <w:basedOn w:val="TableNormal"/>
    <w:next w:val="TableGrid"/>
    <w:uiPriority w:val="59"/>
    <w:rsid w:val="00BB6F01"/>
    <w:rPr>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33490"/>
    <w:rPr>
      <w:color w:val="954F72" w:themeColor="followedHyperlink"/>
      <w:u w:val="single"/>
    </w:rPr>
  </w:style>
  <w:style w:type="paragraph" w:styleId="TOCHeading">
    <w:name w:val="TOC Heading"/>
    <w:basedOn w:val="TOC1"/>
    <w:next w:val="Normal"/>
    <w:uiPriority w:val="39"/>
    <w:unhideWhenUsed/>
    <w:qFormat/>
    <w:rsid w:val="00F04063"/>
    <w:pPr>
      <w:tabs>
        <w:tab w:val="right" w:leader="dot" w:pos="9848"/>
      </w:tabs>
    </w:pPr>
    <w:rPr>
      <w:noProof/>
    </w:rPr>
  </w:style>
  <w:style w:type="paragraph" w:styleId="TOC1">
    <w:name w:val="toc 1"/>
    <w:basedOn w:val="Normal"/>
    <w:next w:val="Normal"/>
    <w:autoRedefine/>
    <w:uiPriority w:val="39"/>
    <w:unhideWhenUsed/>
    <w:rsid w:val="003423C0"/>
    <w:pPr>
      <w:spacing w:after="100"/>
    </w:pPr>
  </w:style>
  <w:style w:type="paragraph" w:customStyle="1" w:styleId="BackgroundBullets">
    <w:name w:val="Background Bullets"/>
    <w:basedOn w:val="Normal"/>
    <w:rsid w:val="00CD46F6"/>
    <w:pPr>
      <w:overflowPunct w:val="0"/>
      <w:autoSpaceDE w:val="0"/>
      <w:autoSpaceDN w:val="0"/>
      <w:adjustRightInd w:val="0"/>
      <w:spacing w:before="0" w:after="240"/>
      <w:ind w:left="567" w:hanging="567"/>
      <w:jc w:val="both"/>
      <w:textAlignment w:val="baseline"/>
    </w:pPr>
    <w:rPr>
      <w:rFonts w:ascii="Times New Roman" w:eastAsia="Times New Roman" w:hAnsi="Times New Roman" w:cs="Times New Roman"/>
      <w:color w:val="auto"/>
      <w:sz w:val="26"/>
      <w:szCs w:val="20"/>
    </w:rPr>
  </w:style>
  <w:style w:type="paragraph" w:styleId="CommentSubject">
    <w:name w:val="annotation subject"/>
    <w:basedOn w:val="CommentText"/>
    <w:next w:val="CommentText"/>
    <w:link w:val="CommentSubjectChar"/>
    <w:uiPriority w:val="99"/>
    <w:semiHidden/>
    <w:unhideWhenUsed/>
    <w:rsid w:val="00BD7A71"/>
    <w:pPr>
      <w:spacing w:before="60" w:after="60"/>
    </w:pPr>
    <w:rPr>
      <w:rFonts w:ascii="Gill Sans MT Std Light" w:hAnsi="Gill Sans MT Std Light"/>
      <w:b/>
      <w:bCs/>
      <w:color w:val="4D4D4D"/>
    </w:rPr>
  </w:style>
  <w:style w:type="character" w:customStyle="1" w:styleId="CommentSubjectChar">
    <w:name w:val="Comment Subject Char"/>
    <w:basedOn w:val="CommentTextChar"/>
    <w:link w:val="CommentSubject"/>
    <w:uiPriority w:val="99"/>
    <w:semiHidden/>
    <w:rsid w:val="00BD7A71"/>
    <w:rPr>
      <w:rFonts w:ascii="Gill Sans MT Std Light" w:hAnsi="Gill Sans MT Std Light"/>
      <w:b/>
      <w:bCs/>
      <w:color w:val="4D4D4D"/>
      <w:sz w:val="20"/>
      <w:szCs w:val="20"/>
      <w:lang w:val="en-AU"/>
    </w:rPr>
  </w:style>
  <w:style w:type="paragraph" w:styleId="NoSpacing">
    <w:name w:val="No Spacing"/>
    <w:aliases w:val="Paragraph"/>
    <w:link w:val="NoSpacingChar"/>
    <w:uiPriority w:val="1"/>
    <w:qFormat/>
    <w:rsid w:val="00664A38"/>
    <w:rPr>
      <w:rFonts w:ascii="Gill Sans MT Std Light" w:hAnsi="Gill Sans MT Std Light"/>
      <w:color w:val="4D4D4D"/>
      <w:sz w:val="22"/>
      <w:szCs w:val="22"/>
      <w:lang w:val="en-AU"/>
    </w:rPr>
  </w:style>
  <w:style w:type="paragraph" w:styleId="Caption">
    <w:name w:val="caption"/>
    <w:basedOn w:val="Normal"/>
    <w:next w:val="Normal"/>
    <w:uiPriority w:val="35"/>
    <w:unhideWhenUsed/>
    <w:qFormat/>
    <w:rsid w:val="00C053FD"/>
    <w:pPr>
      <w:spacing w:before="0" w:after="200"/>
    </w:pPr>
    <w:rPr>
      <w:i/>
      <w:iCs/>
      <w:color w:val="44546A" w:themeColor="text2"/>
      <w:sz w:val="18"/>
      <w:szCs w:val="18"/>
    </w:rPr>
  </w:style>
  <w:style w:type="character" w:styleId="PlaceholderText">
    <w:name w:val="Placeholder Text"/>
    <w:basedOn w:val="DefaultParagraphFont"/>
    <w:uiPriority w:val="99"/>
    <w:semiHidden/>
    <w:rsid w:val="00B42B62"/>
    <w:rPr>
      <w:color w:val="808080"/>
    </w:rPr>
  </w:style>
  <w:style w:type="paragraph" w:customStyle="1" w:styleId="ListLevel2">
    <w:name w:val="List Level 2"/>
    <w:basedOn w:val="ListParagraph"/>
    <w:qFormat/>
    <w:rsid w:val="005864FF"/>
    <w:pPr>
      <w:numPr>
        <w:ilvl w:val="1"/>
      </w:numPr>
      <w:ind w:left="1276" w:hanging="425"/>
    </w:pPr>
  </w:style>
  <w:style w:type="paragraph" w:customStyle="1" w:styleId="OrangeHeading2">
    <w:name w:val="Orange Heading 2"/>
    <w:basedOn w:val="Heading2"/>
    <w:qFormat/>
    <w:rsid w:val="003261A3"/>
    <w:pPr>
      <w:pBdr>
        <w:top w:val="single" w:sz="4" w:space="1" w:color="BE5925"/>
        <w:left w:val="single" w:sz="4" w:space="4" w:color="BE5925"/>
        <w:bottom w:val="single" w:sz="4" w:space="1" w:color="BE5925"/>
        <w:right w:val="single" w:sz="4" w:space="4" w:color="BE5925"/>
      </w:pBdr>
      <w:shd w:val="clear" w:color="auto" w:fill="BE5925"/>
    </w:pPr>
  </w:style>
  <w:style w:type="paragraph" w:customStyle="1" w:styleId="MaroonHeading1">
    <w:name w:val="Maroon Heading 1"/>
    <w:basedOn w:val="BlueHeading1"/>
    <w:qFormat/>
    <w:rsid w:val="006679FE"/>
    <w:rPr>
      <w:color w:val="70004B"/>
    </w:rPr>
  </w:style>
  <w:style w:type="paragraph" w:customStyle="1" w:styleId="MaroonHeading3">
    <w:name w:val="Maroon Heading 3"/>
    <w:basedOn w:val="Heading3"/>
    <w:qFormat/>
    <w:rsid w:val="00D14C4E"/>
    <w:rPr>
      <w:color w:val="70004B"/>
    </w:rPr>
  </w:style>
  <w:style w:type="paragraph" w:customStyle="1" w:styleId="MaroonHeading2">
    <w:name w:val="Maroon Heading 2"/>
    <w:basedOn w:val="Heading2"/>
    <w:qFormat/>
    <w:rsid w:val="00D14C4E"/>
    <w:pPr>
      <w:pBdr>
        <w:top w:val="single" w:sz="4" w:space="1" w:color="70004B"/>
        <w:left w:val="single" w:sz="4" w:space="4" w:color="70004B"/>
        <w:bottom w:val="single" w:sz="4" w:space="1" w:color="70004B"/>
        <w:right w:val="single" w:sz="4" w:space="4" w:color="70004B"/>
      </w:pBdr>
      <w:shd w:val="clear" w:color="auto" w:fill="70004B"/>
    </w:pPr>
  </w:style>
  <w:style w:type="paragraph" w:customStyle="1" w:styleId="TurquoiseHeading1">
    <w:name w:val="Turquoise Heading 1"/>
    <w:basedOn w:val="BlueHeading1"/>
    <w:qFormat/>
    <w:rsid w:val="00AA65BD"/>
    <w:rPr>
      <w:color w:val="00757A"/>
    </w:rPr>
  </w:style>
  <w:style w:type="paragraph" w:customStyle="1" w:styleId="TurquoiseHeading2">
    <w:name w:val="Turquoise Heading 2"/>
    <w:basedOn w:val="Heading2"/>
    <w:qFormat/>
    <w:rsid w:val="00A52911"/>
    <w:pPr>
      <w:pBdr>
        <w:top w:val="single" w:sz="4" w:space="1" w:color="00757A"/>
        <w:left w:val="single" w:sz="4" w:space="4" w:color="00757A"/>
        <w:bottom w:val="single" w:sz="4" w:space="1" w:color="00757A"/>
        <w:right w:val="single" w:sz="4" w:space="4" w:color="00757A"/>
      </w:pBdr>
      <w:shd w:val="clear" w:color="auto" w:fill="00757A"/>
    </w:pPr>
  </w:style>
  <w:style w:type="paragraph" w:customStyle="1" w:styleId="TurquoiseHeading3">
    <w:name w:val="Turquoise Heading 3"/>
    <w:basedOn w:val="MaroonHeading3"/>
    <w:qFormat/>
    <w:rsid w:val="00A57D5F"/>
    <w:rPr>
      <w:color w:val="00757A"/>
    </w:rPr>
  </w:style>
  <w:style w:type="paragraph" w:customStyle="1" w:styleId="GreenHeading1">
    <w:name w:val="Green Heading 1"/>
    <w:basedOn w:val="BlueHeading1"/>
    <w:qFormat/>
    <w:rsid w:val="00AA65BD"/>
    <w:rPr>
      <w:color w:val="405D18"/>
    </w:rPr>
  </w:style>
  <w:style w:type="paragraph" w:customStyle="1" w:styleId="GreenHeading2">
    <w:name w:val="Green Heading 2"/>
    <w:basedOn w:val="MaroonHeading2"/>
    <w:qFormat/>
    <w:rsid w:val="00444191"/>
    <w:pPr>
      <w:pBdr>
        <w:top w:val="single" w:sz="4" w:space="1" w:color="405D18"/>
        <w:left w:val="single" w:sz="4" w:space="4" w:color="405D18"/>
        <w:bottom w:val="single" w:sz="4" w:space="1" w:color="405D18"/>
        <w:right w:val="single" w:sz="4" w:space="4" w:color="405D18"/>
      </w:pBdr>
      <w:shd w:val="clear" w:color="auto" w:fill="405D18"/>
    </w:pPr>
  </w:style>
  <w:style w:type="paragraph" w:customStyle="1" w:styleId="GreenHeading3">
    <w:name w:val="Green Heading 3"/>
    <w:basedOn w:val="MaroonHeading3"/>
    <w:qFormat/>
    <w:rsid w:val="00444191"/>
    <w:rPr>
      <w:color w:val="405D18"/>
    </w:rPr>
  </w:style>
  <w:style w:type="paragraph" w:customStyle="1" w:styleId="NumberedList">
    <w:name w:val="Numbered List"/>
    <w:basedOn w:val="ListParagraph"/>
    <w:qFormat/>
    <w:rsid w:val="00444191"/>
    <w:pPr>
      <w:numPr>
        <w:numId w:val="5"/>
      </w:numPr>
    </w:pPr>
  </w:style>
  <w:style w:type="paragraph" w:customStyle="1" w:styleId="BlueHeading1">
    <w:name w:val="Blue Heading 1"/>
    <w:basedOn w:val="Heading1"/>
    <w:qFormat/>
    <w:rsid w:val="00EA4B37"/>
    <w:pPr>
      <w:numPr>
        <w:numId w:val="4"/>
      </w:numPr>
      <w:spacing w:after="360"/>
      <w:ind w:left="425" w:hanging="425"/>
    </w:pPr>
  </w:style>
  <w:style w:type="character" w:customStyle="1" w:styleId="Heading4Char">
    <w:name w:val="Heading 4 Char"/>
    <w:basedOn w:val="DefaultParagraphFont"/>
    <w:link w:val="Heading4"/>
    <w:uiPriority w:val="9"/>
    <w:rsid w:val="0085242E"/>
    <w:rPr>
      <w:rFonts w:ascii="Gill Sans MT Std Light" w:hAnsi="Gill Sans MT Std Light"/>
      <w:b/>
      <w:color w:val="4D4D4D"/>
      <w:sz w:val="22"/>
      <w:szCs w:val="22"/>
      <w:lang w:val="en-AU"/>
    </w:rPr>
  </w:style>
  <w:style w:type="paragraph" w:customStyle="1" w:styleId="ListLevel3">
    <w:name w:val="List Level 3"/>
    <w:basedOn w:val="Normal"/>
    <w:qFormat/>
    <w:rsid w:val="0085242E"/>
    <w:pPr>
      <w:numPr>
        <w:ilvl w:val="1"/>
        <w:numId w:val="3"/>
      </w:numPr>
      <w:ind w:left="1701" w:hanging="425"/>
    </w:pPr>
  </w:style>
  <w:style w:type="paragraph" w:styleId="TOC2">
    <w:name w:val="toc 2"/>
    <w:basedOn w:val="Normal"/>
    <w:next w:val="Normal"/>
    <w:autoRedefine/>
    <w:uiPriority w:val="39"/>
    <w:unhideWhenUsed/>
    <w:rsid w:val="00F04063"/>
    <w:pPr>
      <w:spacing w:after="100"/>
      <w:ind w:left="220"/>
    </w:pPr>
  </w:style>
  <w:style w:type="paragraph" w:styleId="TOC3">
    <w:name w:val="toc 3"/>
    <w:basedOn w:val="Normal"/>
    <w:next w:val="Normal"/>
    <w:autoRedefine/>
    <w:uiPriority w:val="39"/>
    <w:unhideWhenUsed/>
    <w:rsid w:val="00F04063"/>
    <w:pPr>
      <w:spacing w:after="100"/>
      <w:ind w:left="440"/>
    </w:pPr>
  </w:style>
  <w:style w:type="paragraph" w:styleId="TOC4">
    <w:name w:val="toc 4"/>
    <w:basedOn w:val="Normal"/>
    <w:next w:val="Normal"/>
    <w:autoRedefine/>
    <w:uiPriority w:val="39"/>
    <w:unhideWhenUsed/>
    <w:rsid w:val="00F04063"/>
    <w:pPr>
      <w:spacing w:before="0" w:after="100" w:line="259" w:lineRule="auto"/>
      <w:ind w:left="660"/>
    </w:pPr>
    <w:rPr>
      <w:rFonts w:asciiTheme="minorHAnsi" w:eastAsiaTheme="minorEastAsia" w:hAnsiTheme="minorHAnsi"/>
      <w:color w:val="auto"/>
      <w:lang w:eastAsia="en-AU"/>
    </w:rPr>
  </w:style>
  <w:style w:type="paragraph" w:styleId="TOC5">
    <w:name w:val="toc 5"/>
    <w:basedOn w:val="Normal"/>
    <w:next w:val="Normal"/>
    <w:autoRedefine/>
    <w:uiPriority w:val="39"/>
    <w:unhideWhenUsed/>
    <w:rsid w:val="00F04063"/>
    <w:pPr>
      <w:spacing w:before="0" w:after="100" w:line="259" w:lineRule="auto"/>
      <w:ind w:left="880"/>
    </w:pPr>
    <w:rPr>
      <w:rFonts w:asciiTheme="minorHAnsi" w:eastAsiaTheme="minorEastAsia" w:hAnsiTheme="minorHAnsi"/>
      <w:color w:val="auto"/>
      <w:lang w:eastAsia="en-AU"/>
    </w:rPr>
  </w:style>
  <w:style w:type="paragraph" w:styleId="TOC6">
    <w:name w:val="toc 6"/>
    <w:basedOn w:val="Normal"/>
    <w:next w:val="Normal"/>
    <w:autoRedefine/>
    <w:uiPriority w:val="39"/>
    <w:unhideWhenUsed/>
    <w:rsid w:val="00F04063"/>
    <w:pPr>
      <w:spacing w:before="0" w:after="100" w:line="259" w:lineRule="auto"/>
      <w:ind w:left="1100"/>
    </w:pPr>
    <w:rPr>
      <w:rFonts w:asciiTheme="minorHAnsi" w:eastAsiaTheme="minorEastAsia" w:hAnsiTheme="minorHAnsi"/>
      <w:color w:val="auto"/>
      <w:lang w:eastAsia="en-AU"/>
    </w:rPr>
  </w:style>
  <w:style w:type="paragraph" w:styleId="TOC7">
    <w:name w:val="toc 7"/>
    <w:basedOn w:val="Normal"/>
    <w:next w:val="Normal"/>
    <w:autoRedefine/>
    <w:uiPriority w:val="39"/>
    <w:unhideWhenUsed/>
    <w:rsid w:val="00F04063"/>
    <w:pPr>
      <w:spacing w:before="0" w:after="100" w:line="259" w:lineRule="auto"/>
      <w:ind w:left="1320"/>
    </w:pPr>
    <w:rPr>
      <w:rFonts w:asciiTheme="minorHAnsi" w:eastAsiaTheme="minorEastAsia" w:hAnsiTheme="minorHAnsi"/>
      <w:color w:val="auto"/>
      <w:lang w:eastAsia="en-AU"/>
    </w:rPr>
  </w:style>
  <w:style w:type="paragraph" w:styleId="TOC8">
    <w:name w:val="toc 8"/>
    <w:basedOn w:val="Normal"/>
    <w:next w:val="Normal"/>
    <w:autoRedefine/>
    <w:uiPriority w:val="39"/>
    <w:unhideWhenUsed/>
    <w:rsid w:val="00F04063"/>
    <w:pPr>
      <w:spacing w:before="0" w:after="100" w:line="259" w:lineRule="auto"/>
      <w:ind w:left="1540"/>
    </w:pPr>
    <w:rPr>
      <w:rFonts w:asciiTheme="minorHAnsi" w:eastAsiaTheme="minorEastAsia" w:hAnsiTheme="minorHAnsi"/>
      <w:color w:val="auto"/>
      <w:lang w:eastAsia="en-AU"/>
    </w:rPr>
  </w:style>
  <w:style w:type="paragraph" w:styleId="TOC9">
    <w:name w:val="toc 9"/>
    <w:basedOn w:val="Normal"/>
    <w:next w:val="Normal"/>
    <w:autoRedefine/>
    <w:uiPriority w:val="39"/>
    <w:unhideWhenUsed/>
    <w:rsid w:val="00F04063"/>
    <w:pPr>
      <w:spacing w:before="0" w:after="100" w:line="259" w:lineRule="auto"/>
      <w:ind w:left="1760"/>
    </w:pPr>
    <w:rPr>
      <w:rFonts w:asciiTheme="minorHAnsi" w:eastAsiaTheme="minorEastAsia" w:hAnsiTheme="minorHAnsi"/>
      <w:color w:val="auto"/>
      <w:lang w:eastAsia="en-AU"/>
    </w:rPr>
  </w:style>
  <w:style w:type="paragraph" w:customStyle="1" w:styleId="DocumentHeading">
    <w:name w:val="Document Heading"/>
    <w:basedOn w:val="Heading1"/>
    <w:qFormat/>
    <w:rsid w:val="00270869"/>
    <w:rPr>
      <w:sz w:val="40"/>
      <w:szCs w:val="40"/>
    </w:rPr>
  </w:style>
  <w:style w:type="character" w:customStyle="1" w:styleId="NoSpacingChar">
    <w:name w:val="No Spacing Char"/>
    <w:aliases w:val="Paragraph Char"/>
    <w:basedOn w:val="DefaultParagraphFont"/>
    <w:link w:val="NoSpacing"/>
    <w:uiPriority w:val="1"/>
    <w:rsid w:val="00136D69"/>
    <w:rPr>
      <w:rFonts w:ascii="Gill Sans MT Std Light" w:hAnsi="Gill Sans MT Std Light"/>
      <w:color w:val="4D4D4D"/>
      <w:sz w:val="22"/>
      <w:szCs w:val="22"/>
      <w:lang w:val="en-AU"/>
    </w:rPr>
  </w:style>
  <w:style w:type="table" w:customStyle="1" w:styleId="TableGrid2">
    <w:name w:val="Table Grid2"/>
    <w:basedOn w:val="TableNormal"/>
    <w:next w:val="TableGrid"/>
    <w:uiPriority w:val="59"/>
    <w:rsid w:val="0045037E"/>
    <w:rPr>
      <w:rFonts w:ascii="Calibri" w:eastAsia="Calibri"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5037E"/>
    <w:pPr>
      <w:spacing w:before="0" w:after="0"/>
    </w:pPr>
    <w:rPr>
      <w:rFonts w:asciiTheme="minorHAnsi" w:hAnsiTheme="minorHAnsi"/>
      <w:color w:val="auto"/>
      <w:sz w:val="20"/>
      <w:szCs w:val="20"/>
    </w:rPr>
  </w:style>
  <w:style w:type="character" w:customStyle="1" w:styleId="FootnoteTextChar">
    <w:name w:val="Footnote Text Char"/>
    <w:basedOn w:val="DefaultParagraphFont"/>
    <w:link w:val="FootnoteText"/>
    <w:uiPriority w:val="99"/>
    <w:semiHidden/>
    <w:rsid w:val="0045037E"/>
    <w:rPr>
      <w:sz w:val="20"/>
      <w:szCs w:val="20"/>
      <w:lang w:val="en-AU"/>
    </w:rPr>
  </w:style>
  <w:style w:type="character" w:styleId="FootnoteReference">
    <w:name w:val="footnote reference"/>
    <w:basedOn w:val="DefaultParagraphFont"/>
    <w:uiPriority w:val="99"/>
    <w:semiHidden/>
    <w:unhideWhenUsed/>
    <w:rsid w:val="0045037E"/>
    <w:rPr>
      <w:vertAlign w:val="superscript"/>
    </w:rPr>
  </w:style>
  <w:style w:type="paragraph" w:customStyle="1" w:styleId="Bulletpara">
    <w:name w:val="Bullet para"/>
    <w:basedOn w:val="NoSpacing"/>
    <w:link w:val="BulletparaChar"/>
    <w:qFormat/>
    <w:rsid w:val="00545622"/>
    <w:pPr>
      <w:numPr>
        <w:numId w:val="13"/>
      </w:numPr>
      <w:spacing w:after="120" w:line="276" w:lineRule="auto"/>
      <w:ind w:left="1077" w:hanging="357"/>
    </w:pPr>
    <w:rPr>
      <w:rFonts w:eastAsia="Calibri" w:cs="Arial"/>
      <w:color w:val="auto"/>
      <w:szCs w:val="20"/>
    </w:rPr>
  </w:style>
  <w:style w:type="character" w:customStyle="1" w:styleId="BulletparaChar">
    <w:name w:val="Bullet para Char"/>
    <w:basedOn w:val="DefaultParagraphFont"/>
    <w:link w:val="Bulletpara"/>
    <w:rsid w:val="00545622"/>
    <w:rPr>
      <w:rFonts w:ascii="Gill Sans MT Std Light" w:eastAsia="Calibri" w:hAnsi="Gill Sans MT Std Light" w:cs="Arial"/>
      <w:sz w:val="22"/>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9450124">
      <w:bodyDiv w:val="1"/>
      <w:marLeft w:val="0"/>
      <w:marRight w:val="0"/>
      <w:marTop w:val="0"/>
      <w:marBottom w:val="0"/>
      <w:divBdr>
        <w:top w:val="none" w:sz="0" w:space="0" w:color="auto"/>
        <w:left w:val="none" w:sz="0" w:space="0" w:color="auto"/>
        <w:bottom w:val="none" w:sz="0" w:space="0" w:color="auto"/>
        <w:right w:val="none" w:sz="0" w:space="0" w:color="auto"/>
      </w:divBdr>
    </w:div>
    <w:div w:id="1658876236">
      <w:bodyDiv w:val="1"/>
      <w:marLeft w:val="0"/>
      <w:marRight w:val="0"/>
      <w:marTop w:val="0"/>
      <w:marBottom w:val="0"/>
      <w:divBdr>
        <w:top w:val="none" w:sz="0" w:space="0" w:color="auto"/>
        <w:left w:val="none" w:sz="0" w:space="0" w:color="auto"/>
        <w:bottom w:val="none" w:sz="0" w:space="0" w:color="auto"/>
        <w:right w:val="none" w:sz="0" w:space="0" w:color="auto"/>
      </w:divBdr>
      <w:divsChild>
        <w:div w:id="85997250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documentcentre.education.tas.gov.au/Documents/Student-Assistance-Scheme-(STAS)-Application-Form.pdf"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documentcentre.education.tas.gov.au/Documents/School-Levies-and-Charges-Secretarys-Instruction-No-9.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E Templates" ma:contentTypeID="0x010100DDD7DC831A59DF4DB1D1BB20E724F701010B008C83757BF418B547A8535BD4A420823B" ma:contentTypeVersion="34" ma:contentTypeDescription="" ma:contentTypeScope="" ma:versionID="3a06b08f07642af68aa2b0612e615934">
  <xsd:schema xmlns:xsd="http://www.w3.org/2001/XMLSchema" xmlns:xs="http://www.w3.org/2001/XMLSchema" xmlns:p="http://schemas.microsoft.com/office/2006/metadata/properties" xmlns:ns2="f68cea6e-8be7-4476-a075-6489c00d18de" xmlns:ns3="81140efe-d394-4c26-ac1d-378d74a2fb6d" targetNamespace="http://schemas.microsoft.com/office/2006/metadata/properties" ma:root="true" ma:fieldsID="7de639778446aa7f2d5940f4399105ed" ns2:_="" ns3:_="">
    <xsd:import namespace="f68cea6e-8be7-4476-a075-6489c00d18de"/>
    <xsd:import namespace="81140efe-d394-4c26-ac1d-378d74a2fb6d"/>
    <xsd:element name="properties">
      <xsd:complexType>
        <xsd:sequence>
          <xsd:element name="documentManagement">
            <xsd:complexType>
              <xsd:all>
                <xsd:element ref="ns2:_dlc_DocId" minOccurs="0"/>
                <xsd:element ref="ns2:_dlc_DocIdUrl" minOccurs="0"/>
                <xsd:element ref="ns2:_dlc_DocIdPersistId" minOccurs="0"/>
                <xsd:element ref="ns2:n0a9e867ad2c485d813f18d125e0fcd9" minOccurs="0"/>
                <xsd:element ref="ns2:TaxCatchAll" minOccurs="0"/>
                <xsd:element ref="ns2:TaxCatchAllLabel" minOccurs="0"/>
                <xsd:element ref="ns2:Last_x0020_Review" minOccurs="0"/>
                <xsd:element ref="ns2:e9eadaa9b0d144b6a38a267b4985fcb3" minOccurs="0"/>
                <xsd:element ref="ns2:jc6636d59a3841d6a003805cc0af7d55" minOccurs="0"/>
                <xsd:element ref="ns2:p3462ae1d1b74acfbca60782bc9e6868" minOccurs="0"/>
                <xsd:element ref="ns2:TaxKeywordTaxHTField" minOccurs="0"/>
                <xsd:element ref="ns2:IsDoETemplate" minOccurs="0"/>
                <xsd:element ref="ns2:DoE_x0020_Template_x0020_Descriptioin" minOccurs="0"/>
                <xsd:element ref="ns2:dcb2640943484fe9b8fca50e77597933" minOccurs="0"/>
                <xsd:element ref="ns3:b90fc1e51ba641ff88ec8209b168aa11" minOccurs="0"/>
                <xsd:element ref="ns2:Date_x0020_Authorised" minOccurs="0"/>
                <xsd:element ref="ns2:edfde412c3c944a58e77f303173d3848"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cea6e-8be7-4476-a075-6489c00d18d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n0a9e867ad2c485d813f18d125e0fcd9" ma:index="11" nillable="true" ma:taxonomy="true" ma:internalName="n0a9e867ad2c485d813f18d125e0fcd9" ma:taxonomyFieldName="Audience1" ma:displayName="Audience" ma:readOnly="false" ma:default="263;#Staff|cc438d3a-5165-4299-bf86-8f7f130e14b1" ma:fieldId="{70a9e867-ad2c-485d-813f-18d125e0fcd9}" ma:sspId="fbeaa55c-2332-485a-bb97-c6ca04779ccf" ma:termSetId="f689c56d-5ec3-4031-a558-c4a3554eb781"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6e974ca-7576-41fe-af8b-7b4b5f10cfab}" ma:internalName="TaxCatchAll" ma:showField="CatchAllData" ma:web="f68cea6e-8be7-4476-a075-6489c00d18d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6e974ca-7576-41fe-af8b-7b4b5f10cfab}" ma:internalName="TaxCatchAllLabel" ma:readOnly="true" ma:showField="CatchAllDataLabel" ma:web="f68cea6e-8be7-4476-a075-6489c00d18de">
      <xsd:complexType>
        <xsd:complexContent>
          <xsd:extension base="dms:MultiChoiceLookup">
            <xsd:sequence>
              <xsd:element name="Value" type="dms:Lookup" maxOccurs="unbounded" minOccurs="0" nillable="true"/>
            </xsd:sequence>
          </xsd:extension>
        </xsd:complexContent>
      </xsd:complexType>
    </xsd:element>
    <xsd:element name="Last_x0020_Review" ma:index="16" nillable="true" ma:displayName="Last Review" ma:default="[today]" ma:format="DateOnly" ma:internalName="Last_x0020_Review" ma:readOnly="false">
      <xsd:simpleType>
        <xsd:restriction base="dms:DateTime"/>
      </xsd:simpleType>
    </xsd:element>
    <xsd:element name="e9eadaa9b0d144b6a38a267b4985fcb3" ma:index="17" nillable="true" ma:taxonomy="true" ma:internalName="e9eadaa9b0d144b6a38a267b4985fcb3" ma:taxonomyFieldName="Division" ma:displayName="Division" ma:readOnly="false" ma:default="" ma:fieldId="{e9eadaa9-b0d1-44b6-a38a-267b4985fcb3}" ma:sspId="fbeaa55c-2332-485a-bb97-c6ca04779ccf" ma:termSetId="6c7d431e-2705-4178-bc69-a7d0c2479395" ma:anchorId="00000000-0000-0000-0000-000000000000" ma:open="false" ma:isKeyword="false">
      <xsd:complexType>
        <xsd:sequence>
          <xsd:element ref="pc:Terms" minOccurs="0" maxOccurs="1"/>
        </xsd:sequence>
      </xsd:complexType>
    </xsd:element>
    <xsd:element name="jc6636d59a3841d6a003805cc0af7d55" ma:index="19" nillable="true" ma:taxonomy="true" ma:internalName="jc6636d59a3841d6a003805cc0af7d55" ma:taxonomyFieldName="Business_x0020_Unit" ma:displayName="Business Unit" ma:readOnly="false" ma:default="" ma:fieldId="{3c6636d5-9a38-41d6-a003-805cc0af7d55}" ma:sspId="013908a5-b66c-4609-b005-51d64ca62648" ma:termSetId="0a5ff6bb-b988-49bb-be8a-fbd3bbe86186" ma:anchorId="00000000-0000-0000-0000-000000000000" ma:open="false" ma:isKeyword="false">
      <xsd:complexType>
        <xsd:sequence>
          <xsd:element ref="pc:Terms" minOccurs="0" maxOccurs="1"/>
        </xsd:sequence>
      </xsd:complexType>
    </xsd:element>
    <xsd:element name="p3462ae1d1b74acfbca60782bc9e6868" ma:index="21" nillable="true" ma:taxonomy="true" ma:internalName="p3462ae1d1b74acfbca60782bc9e6868" ma:taxonomyFieldName="Document_x0020_Status" ma:displayName="Document Status" ma:readOnly="false" ma:default="264;#Draft|bca076b9-d444-4fff-ab10-e317ccaf59b4" ma:fieldId="{93462ae1-d1b7-4acf-bca6-0782bc9e6868}" ma:sspId="fbeaa55c-2332-485a-bb97-c6ca04779ccf" ma:termSetId="892a9092-1cb7-4f15-87ac-113deb5445b5" ma:anchorId="00000000-0000-0000-0000-000000000000" ma:open="false" ma:isKeyword="false">
      <xsd:complexType>
        <xsd:sequence>
          <xsd:element ref="pc:Terms" minOccurs="0" maxOccurs="1"/>
        </xsd:sequence>
      </xsd:complexType>
    </xsd:element>
    <xsd:element name="TaxKeywordTaxHTField" ma:index="23" nillable="true" ma:taxonomy="true" ma:internalName="TaxKeywordTaxHTField" ma:taxonomyFieldName="TaxKeyword" ma:displayName="Document Type" ma:readOnly="false" ma:fieldId="{23f27201-bee3-471e-b2e7-b64fd8b7ca38}" ma:taxonomyMulti="true" ma:sspId="fbeaa55c-2332-485a-bb97-c6ca04779ccf" ma:termSetId="00000000-0000-0000-0000-000000000000" ma:anchorId="00000000-0000-0000-0000-000000000000" ma:open="true" ma:isKeyword="true">
      <xsd:complexType>
        <xsd:sequence>
          <xsd:element ref="pc:Terms" minOccurs="0" maxOccurs="1"/>
        </xsd:sequence>
      </xsd:complexType>
    </xsd:element>
    <xsd:element name="IsDoETemplate" ma:index="25" nillable="true" ma:displayName="IsDoETemplate" ma:default="1" ma:internalName="IsDoETemplate">
      <xsd:simpleType>
        <xsd:restriction base="dms:Boolean"/>
      </xsd:simpleType>
    </xsd:element>
    <xsd:element name="DoE_x0020_Template_x0020_Descriptioin" ma:index="26" nillable="true" ma:displayName="DoE Template Description" ma:internalName="DoE_x0020_Template_x0020_Descriptioin">
      <xsd:simpleType>
        <xsd:restriction base="dms:Note">
          <xsd:maxLength value="255"/>
        </xsd:restriction>
      </xsd:simpleType>
    </xsd:element>
    <xsd:element name="dcb2640943484fe9b8fca50e77597933" ma:index="28" ma:taxonomy="true" ma:internalName="dcb2640943484fe9b8fca50e77597933" ma:taxonomyFieldName="Template_x0020_Category" ma:displayName="Template Category" ma:default="" ma:fieldId="{dcb26409-4348-4fe9-b8fc-a50e77597933}" ma:sspId="013908a5-b66c-4609-b005-51d64ca62648" ma:termSetId="bf9e9fc3-1f73-476b-908d-40d21bcaf1d6" ma:anchorId="00000000-0000-0000-0000-000000000000" ma:open="false" ma:isKeyword="false">
      <xsd:complexType>
        <xsd:sequence>
          <xsd:element ref="pc:Terms" minOccurs="0" maxOccurs="1"/>
        </xsd:sequence>
      </xsd:complexType>
    </xsd:element>
    <xsd:element name="Date_x0020_Authorised" ma:index="31" nillable="true" ma:displayName="Date Authorised" ma:default="[today]" ma:format="DateOnly" ma:internalName="Date_x0020_Authorised" ma:readOnly="false">
      <xsd:simpleType>
        <xsd:restriction base="dms:DateTime"/>
      </xsd:simpleType>
    </xsd:element>
    <xsd:element name="edfde412c3c944a58e77f303173d3848" ma:index="32" nillable="true" ma:taxonomy="true" ma:internalName="edfde412c3c944a58e77f303173d3848" ma:taxonomyFieldName="DoE_x0020_Document_x0020_Type" ma:displayName="DoE Document Type" ma:default="" ma:fieldId="{edfde412-c3c9-44a5-8e77-f303173d3848}" ma:sspId="013908a5-b66c-4609-b005-51d64ca62648" ma:termSetId="30b7fbcf-3bf7-4d2c-8c27-a720d68c9e9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1140efe-d394-4c26-ac1d-378d74a2fb6d" elementFormDefault="qualified">
    <xsd:import namespace="http://schemas.microsoft.com/office/2006/documentManagement/types"/>
    <xsd:import namespace="http://schemas.microsoft.com/office/infopath/2007/PartnerControls"/>
    <xsd:element name="b90fc1e51ba641ff88ec8209b168aa11" ma:index="30" nillable="true" ma:taxonomy="true" ma:internalName="b90fc1e51ba641ff88ec8209b168aa11" ma:taxonomyFieldName="DoE_x0020_Template_x0020_Topics" ma:displayName="DoE Template Topics" ma:default="" ma:fieldId="{b90fc1e5-1ba6-41ff-88ec-8209b168aa11}" ma:sspId="013908a5-b66c-4609-b005-51d64ca62648" ma:termSetId="7db6b8e9-6463-4514-b2b8-1b4f7ffe9884"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f68cea6e-8be7-4476-a075-6489c00d18de">
      <Terms xmlns="http://schemas.microsoft.com/office/infopath/2007/PartnerControls">
        <TermInfo xmlns="http://schemas.microsoft.com/office/infopath/2007/PartnerControls">
          <TermName xmlns="http://schemas.microsoft.com/office/infopath/2007/PartnerControls">Policy Template</TermName>
          <TermId xmlns="http://schemas.microsoft.com/office/infopath/2007/PartnerControls">39830061-ace5-4468-8397-ec3b1b22d60f</TermId>
        </TermInfo>
      </Terms>
    </TaxKeywordTaxHTField>
    <IsDoETemplate xmlns="f68cea6e-8be7-4476-a075-6489c00d18de">true</IsDoETemplate>
    <DoE_x0020_Template_x0020_Descriptioin xmlns="f68cea6e-8be7-4476-a075-6489c00d18de">This policy reflects the Department’s policy and procedure on school levies and charges and is in accordance with the Secretary’s Instruction No 9 for School Levies and Charges.</DoE_x0020_Template_x0020_Descriptioin>
    <jc6636d59a3841d6a003805cc0af7d55 xmlns="f68cea6e-8be7-4476-a075-6489c00d18de">
      <Terms xmlns="http://schemas.microsoft.com/office/infopath/2007/PartnerControls">
        <TermInfo xmlns="http://schemas.microsoft.com/office/infopath/2007/PartnerControls">
          <TermName xmlns="http://schemas.microsoft.com/office/infopath/2007/PartnerControls">Strategic Policy and Planning</TermName>
          <TermId xmlns="http://schemas.microsoft.com/office/infopath/2007/PartnerControls">0e17aa62-6b5a-42f7-be17-fb2c150f1cb9</TermId>
        </TermInfo>
      </Terms>
    </jc6636d59a3841d6a003805cc0af7d55>
    <_dlc_DocId xmlns="f68cea6e-8be7-4476-a075-6489c00d18de">TASED-205385396-253</_dlc_DocId>
    <TaxCatchAll xmlns="f68cea6e-8be7-4476-a075-6489c00d18de">
      <Value>269</Value>
      <Value>490</Value>
      <Value>1087</Value>
      <Value>263</Value>
      <Value>1229</Value>
      <Value>358</Value>
    </TaxCatchAll>
    <p3462ae1d1b74acfbca60782bc9e6868 xmlns="f68cea6e-8be7-4476-a075-6489c00d18de">
      <Terms xmlns="http://schemas.microsoft.com/office/infopath/2007/PartnerControls">
        <TermInfo xmlns="http://schemas.microsoft.com/office/infopath/2007/PartnerControls">
          <TermName xmlns="http://schemas.microsoft.com/office/infopath/2007/PartnerControls">Live</TermName>
          <TermId xmlns="http://schemas.microsoft.com/office/infopath/2007/PartnerControls">e78b70b0-4476-491f-bc2f-5156f8ad8dea</TermId>
        </TermInfo>
      </Terms>
    </p3462ae1d1b74acfbca60782bc9e6868>
    <Date_x0020_Authorised xmlns="f68cea6e-8be7-4476-a075-6489c00d18de">2017-11-12T13:00:00+00:00</Date_x0020_Authorised>
    <e9eadaa9b0d144b6a38a267b4985fcb3 xmlns="f68cea6e-8be7-4476-a075-6489c00d18de">
      <Terms xmlns="http://schemas.microsoft.com/office/infopath/2007/PartnerControls">
        <TermInfo xmlns="http://schemas.microsoft.com/office/infopath/2007/PartnerControls">
          <TermName xmlns="http://schemas.microsoft.com/office/infopath/2007/PartnerControls">Strategy and Performance</TermName>
          <TermId xmlns="http://schemas.microsoft.com/office/infopath/2007/PartnerControls">5fc042ec-2a85-4892-8f57-86cbb57fe7ca</TermId>
        </TermInfo>
      </Terms>
    </e9eadaa9b0d144b6a38a267b4985fcb3>
    <Last_x0020_Review xmlns="f68cea6e-8be7-4476-a075-6489c00d18de">2017-11-12T13:00:00+00:00</Last_x0020_Review>
    <n0a9e867ad2c485d813f18d125e0fcd9 xmlns="f68cea6e-8be7-4476-a075-6489c00d18de">
      <Terms xmlns="http://schemas.microsoft.com/office/infopath/2007/PartnerControls">
        <TermInfo xmlns="http://schemas.microsoft.com/office/infopath/2007/PartnerControls">
          <TermName xmlns="http://schemas.microsoft.com/office/infopath/2007/PartnerControls">Staff</TermName>
          <TermId xmlns="http://schemas.microsoft.com/office/infopath/2007/PartnerControls">cc438d3a-5165-4299-bf86-8f7f130e14b1</TermId>
        </TermInfo>
      </Terms>
    </n0a9e867ad2c485d813f18d125e0fcd9>
    <_dlc_DocIdUrl xmlns="f68cea6e-8be7-4476-a075-6489c00d18de">
      <Url>https://documentcentre.education.tas.gov.au/_layouts/15/DocIdRedir.aspx?ID=TASED-205385396-253</Url>
      <Description>TASED-205385396-253</Description>
    </_dlc_DocIdUrl>
    <_dlc_DocIdPersistId xmlns="f68cea6e-8be7-4476-a075-6489c00d18de">false</_dlc_DocIdPersistId>
    <dcb2640943484fe9b8fca50e77597933 xmlns="f68cea6e-8be7-4476-a075-6489c00d18de">
      <Terms xmlns="http://schemas.microsoft.com/office/infopath/2007/PartnerControls">
        <TermInfo xmlns="http://schemas.microsoft.com/office/infopath/2007/PartnerControls">
          <TermName xmlns="http://schemas.microsoft.com/office/infopath/2007/PartnerControls">Strategy and Performance - Templates</TermName>
          <TermId xmlns="http://schemas.microsoft.com/office/infopath/2007/PartnerControls">97bb0d4b-7a65-4a0e-98a4-a98930fc6fa4</TermId>
        </TermInfo>
      </Terms>
    </dcb2640943484fe9b8fca50e77597933>
    <b90fc1e51ba641ff88ec8209b168aa11 xmlns="81140efe-d394-4c26-ac1d-378d74a2fb6d">
      <Terms xmlns="http://schemas.microsoft.com/office/infopath/2007/PartnerControls"/>
    </b90fc1e51ba641ff88ec8209b168aa11>
    <edfde412c3c944a58e77f303173d3848 xmlns="f68cea6e-8be7-4476-a075-6489c00d18de">
      <Terms xmlns="http://schemas.microsoft.com/office/infopath/2007/PartnerControls"/>
    </edfde412c3c944a58e77f303173d3848>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40130-C3CD-40E6-9D32-7322531E6A1F}">
  <ds:schemaRefs>
    <ds:schemaRef ds:uri="http://schemas.microsoft.com/sharepoint/v3/contenttype/forms"/>
  </ds:schemaRefs>
</ds:datastoreItem>
</file>

<file path=customXml/itemProps2.xml><?xml version="1.0" encoding="utf-8"?>
<ds:datastoreItem xmlns:ds="http://schemas.openxmlformats.org/officeDocument/2006/customXml" ds:itemID="{26C1C79F-69AD-4FAA-9FC3-89188C1F447F}">
  <ds:schemaRefs>
    <ds:schemaRef ds:uri="http://schemas.microsoft.com/sharepoint/events"/>
  </ds:schemaRefs>
</ds:datastoreItem>
</file>

<file path=customXml/itemProps3.xml><?xml version="1.0" encoding="utf-8"?>
<ds:datastoreItem xmlns:ds="http://schemas.openxmlformats.org/officeDocument/2006/customXml" ds:itemID="{EF5D465F-6EEC-4BFE-9C54-6777F384E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cea6e-8be7-4476-a075-6489c00d18de"/>
    <ds:schemaRef ds:uri="81140efe-d394-4c26-ac1d-378d74a2fb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DDE515-C077-40E7-8E37-7B228FB29C2E}">
  <ds:schemaRefs>
    <ds:schemaRef ds:uri="http://purl.org/dc/terms/"/>
    <ds:schemaRef ds:uri="81140efe-d394-4c26-ac1d-378d74a2fb6d"/>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f68cea6e-8be7-4476-a075-6489c00d18de"/>
    <ds:schemaRef ds:uri="http://www.w3.org/XML/1998/namespace"/>
    <ds:schemaRef ds:uri="http://purl.org/dc/dcmitype/"/>
  </ds:schemaRefs>
</ds:datastoreItem>
</file>

<file path=customXml/itemProps5.xml><?xml version="1.0" encoding="utf-8"?>
<ds:datastoreItem xmlns:ds="http://schemas.openxmlformats.org/officeDocument/2006/customXml" ds:itemID="{B12F9069-DF13-45BA-B41D-D7ABF8A93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1077</Words>
  <Characters>6143</Characters>
  <Application>Microsoft Office Word</Application>
  <DocSecurity>8</DocSecurity>
  <Lines>51</Lines>
  <Paragraphs>14</Paragraphs>
  <ScaleCrop>false</ScaleCrop>
  <HeadingPairs>
    <vt:vector size="2" baseType="variant">
      <vt:variant>
        <vt:lpstr>Title</vt:lpstr>
      </vt:variant>
      <vt:variant>
        <vt:i4>1</vt:i4>
      </vt:variant>
    </vt:vector>
  </HeadingPairs>
  <TitlesOfParts>
    <vt:vector size="1" baseType="lpstr">
      <vt:lpstr>Model School Levies and Charges Policy Template - DoE - Strategy and Performance</vt:lpstr>
    </vt:vector>
  </TitlesOfParts>
  <Company>Department Of Education</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School Levies and Charges Policy Template - DoE - Strategy and Performance</dc:title>
  <dc:subject/>
  <dc:creator>Department of Education</dc:creator>
  <cp:keywords>Policy Template</cp:keywords>
  <dc:description/>
  <cp:lastModifiedBy>Cloudsdale, Yvonne E</cp:lastModifiedBy>
  <cp:revision>3</cp:revision>
  <cp:lastPrinted>2017-11-05T23:31:00Z</cp:lastPrinted>
  <dcterms:created xsi:type="dcterms:W3CDTF">2018-09-14T03:15:00Z</dcterms:created>
  <dcterms:modified xsi:type="dcterms:W3CDTF">2018-09-14T03:50:00Z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dience1">
    <vt:lpwstr>263;#Staff|cc438d3a-5165-4299-bf86-8f7f130e14b1</vt:lpwstr>
  </property>
  <property fmtid="{D5CDD505-2E9C-101B-9397-08002B2CF9AE}" pid="3" name="TaxKeyword">
    <vt:lpwstr>1229;#Policy Template|39830061-ace5-4468-8397-ec3b1b22d60f</vt:lpwstr>
  </property>
  <property fmtid="{D5CDD505-2E9C-101B-9397-08002B2CF9AE}" pid="4" name="Subject Title">
    <vt:lpwstr>745;#Strategy and Performance|64554304-9658-4477-8215-887b6d4fcbb5</vt:lpwstr>
  </property>
  <property fmtid="{D5CDD505-2E9C-101B-9397-08002B2CF9AE}" pid="5" name="Business Unit">
    <vt:lpwstr>358;#Strategic Policy and Planning|0e17aa62-6b5a-42f7-be17-fb2c150f1cb9</vt:lpwstr>
  </property>
  <property fmtid="{D5CDD505-2E9C-101B-9397-08002B2CF9AE}" pid="6" name="_dlc_policyId">
    <vt:lpwstr/>
  </property>
  <property fmtid="{D5CDD505-2E9C-101B-9397-08002B2CF9AE}" pid="7" name="TAS DoE Category">
    <vt:lpwstr>831;#Student enrolment and attendance|577b04c1-5e85-48f0-bba8-e3d09a38eab3</vt:lpwstr>
  </property>
  <property fmtid="{D5CDD505-2E9C-101B-9397-08002B2CF9AE}" pid="8" name="ContentTypeId">
    <vt:lpwstr>0x010100DDD7DC831A59DF4DB1D1BB20E724F701010B008C83757BF418B547A8535BD4A420823B</vt:lpwstr>
  </property>
  <property fmtid="{D5CDD505-2E9C-101B-9397-08002B2CF9AE}" pid="9" name="ItemRetentionFormula">
    <vt:lpwstr/>
  </property>
  <property fmtid="{D5CDD505-2E9C-101B-9397-08002B2CF9AE}" pid="10" name="Sub Category">
    <vt:lpwstr>1228;#Enrolment|859a063d-7417-4ada-b9d7-582381e5c91c</vt:lpwstr>
  </property>
  <property fmtid="{D5CDD505-2E9C-101B-9397-08002B2CF9AE}" pid="11" name="_dlc_DocIdItemGuid">
    <vt:lpwstr>1101f5dc-cc40-4dda-8fbd-da9bdcf4c1e1</vt:lpwstr>
  </property>
  <property fmtid="{D5CDD505-2E9C-101B-9397-08002B2CF9AE}" pid="12" name="Division">
    <vt:lpwstr>490;#Strategy and Performance|5fc042ec-2a85-4892-8f57-86cbb57fe7ca</vt:lpwstr>
  </property>
  <property fmtid="{D5CDD505-2E9C-101B-9397-08002B2CF9AE}" pid="13" name="Document Status">
    <vt:lpwstr>269;#Live|e78b70b0-4476-491f-bc2f-5156f8ad8dea</vt:lpwstr>
  </property>
  <property fmtid="{D5CDD505-2E9C-101B-9397-08002B2CF9AE}" pid="14" name="Policy Description">
    <vt:lpwstr>This policy reflects the Department’s policy and procedure on school levies and charges and is in accordance with the Secretary’s Instruction No 9 for School Levies and Charges. </vt:lpwstr>
  </property>
  <property fmtid="{D5CDD505-2E9C-101B-9397-08002B2CF9AE}" pid="15" name="IsPolicyDocument">
    <vt:bool>true</vt:bool>
  </property>
  <property fmtid="{D5CDD505-2E9C-101B-9397-08002B2CF9AE}" pid="16" name="Related Links">
    <vt:lpwstr/>
  </property>
  <property fmtid="{D5CDD505-2E9C-101B-9397-08002B2CF9AE}" pid="17" name="xd_Signature">
    <vt:bool>false</vt:bool>
  </property>
  <property fmtid="{D5CDD505-2E9C-101B-9397-08002B2CF9AE}" pid="18" name="xd_ProgID">
    <vt:lpwstr/>
  </property>
  <property fmtid="{D5CDD505-2E9C-101B-9397-08002B2CF9AE}" pid="19" name="TemplateUrl">
    <vt:lpwstr/>
  </property>
  <property fmtid="{D5CDD505-2E9C-101B-9397-08002B2CF9AE}" pid="20" name="DoE Template Topics">
    <vt:lpwstr/>
  </property>
  <property fmtid="{D5CDD505-2E9C-101B-9397-08002B2CF9AE}" pid="21" name="Template Category">
    <vt:lpwstr>1087;#Strategy and Performance - Templates|97bb0d4b-7a65-4a0e-98a4-a98930fc6fa4</vt:lpwstr>
  </property>
</Properties>
</file>