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B078C" w14:textId="77777777" w:rsidR="00761157" w:rsidRPr="00361ABD" w:rsidRDefault="00361ABD" w:rsidP="00176F7F">
      <w:r w:rsidRPr="00361AB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CC3E47B" wp14:editId="52210B70">
                <wp:simplePos x="0" y="0"/>
                <wp:positionH relativeFrom="column">
                  <wp:posOffset>1251585</wp:posOffset>
                </wp:positionH>
                <wp:positionV relativeFrom="page">
                  <wp:posOffset>876300</wp:posOffset>
                </wp:positionV>
                <wp:extent cx="3362325" cy="695325"/>
                <wp:effectExtent l="0" t="0" r="0" b="9525"/>
                <wp:wrapTight wrapText="bothSides">
                  <wp:wrapPolygon edited="0">
                    <wp:start x="245" y="0"/>
                    <wp:lineTo x="245" y="21304"/>
                    <wp:lineTo x="21172" y="21304"/>
                    <wp:lineTo x="21172" y="0"/>
                    <wp:lineTo x="245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6B70F71" w14:textId="77777777" w:rsidR="00361ABD" w:rsidRPr="00361ABD" w:rsidRDefault="00361ABD" w:rsidP="00361ABD">
                            <w:pPr>
                              <w:widowControl w:val="0"/>
                              <w:spacing w:before="380" w:after="0"/>
                              <w:rPr>
                                <w:rFonts w:ascii="Gill Sans MT" w:eastAsia="Times New Roman" w:hAnsi="Gill Sans MT"/>
                                <w:b/>
                                <w:bCs/>
                                <w:kern w:val="28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cntxtAlts/>
                              </w:rPr>
                            </w:pPr>
                            <w:r w:rsidRPr="00361ABD">
                              <w:rPr>
                                <w:rFonts w:ascii="Gill Sans MT" w:eastAsia="Times New Roman" w:hAnsi="Gill Sans MT"/>
                                <w:b/>
                                <w:bCs/>
                                <w:kern w:val="28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cntxtAlts/>
                              </w:rPr>
                              <w:t>UNIFORM POLICY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3E4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8.55pt;margin-top:69pt;width:264.75pt;height:54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" filled="f" stroked="f">
                <v:textbox>
                  <w:txbxContent>
                    <w:p w14:paraId="16B70F71" w14:textId="77777777" w:rsidR="00361ABD" w:rsidRPr="00361ABD" w:rsidRDefault="00361ABD" w:rsidP="00361ABD">
                      <w:pPr>
                        <w:widowControl w:val="0"/>
                        <w:spacing w:before="380" w:after="0"/>
                        <w:rPr>
                          <w:rFonts w:ascii="Gill Sans MT" w:eastAsia="Times New Roman" w:hAnsi="Gill Sans MT"/>
                          <w:b/>
                          <w:bCs/>
                          <w:kern w:val="28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cntxtAlts/>
                        </w:rPr>
                      </w:pPr>
                      <w:r w:rsidRPr="00361ABD">
                        <w:rPr>
                          <w:rFonts w:ascii="Gill Sans MT" w:eastAsia="Times New Roman" w:hAnsi="Gill Sans MT"/>
                          <w:b/>
                          <w:bCs/>
                          <w:kern w:val="28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cntxtAlts/>
                        </w:rPr>
                        <w:t>UNIFORM POLICY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F20749" w:rsidRPr="00361ABD">
        <w:rPr>
          <w:noProof/>
          <w:lang w:eastAsia="en-AU"/>
        </w:rPr>
        <w:drawing>
          <wp:anchor distT="0" distB="0" distL="114300" distR="114300" simplePos="0" relativeHeight="251657728" behindDoc="1" locked="0" layoutInCell="1" allowOverlap="1" wp14:anchorId="58C0AFD6" wp14:editId="73269103">
            <wp:simplePos x="0" y="0"/>
            <wp:positionH relativeFrom="column">
              <wp:posOffset>-755015</wp:posOffset>
            </wp:positionH>
            <wp:positionV relativeFrom="paragraph">
              <wp:posOffset>-865505</wp:posOffset>
            </wp:positionV>
            <wp:extent cx="4209415" cy="179705"/>
            <wp:effectExtent l="0" t="0" r="0" b="0"/>
            <wp:wrapNone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41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2D804B" w14:textId="77777777" w:rsidR="007E009D" w:rsidRPr="00361ABD" w:rsidRDefault="007E009D" w:rsidP="00176F7F">
      <w:pPr>
        <w:sectPr w:rsidR="007E009D" w:rsidRPr="00361ABD" w:rsidSect="00005CFE">
          <w:headerReference w:type="default" r:id="rId12"/>
          <w:footerReference w:type="default" r:id="rId13"/>
          <w:type w:val="continuous"/>
          <w:pgSz w:w="11906" w:h="16838" w:code="9"/>
          <w:pgMar w:top="1954" w:right="1162" w:bottom="3827" w:left="1162" w:header="709" w:footer="526" w:gutter="0"/>
          <w:cols w:space="708"/>
          <w:docGrid w:linePitch="360"/>
        </w:sectPr>
      </w:pPr>
    </w:p>
    <w:p w14:paraId="7D9F8F70" w14:textId="77777777" w:rsidR="00361ABD" w:rsidRDefault="00361ABD" w:rsidP="00361ABD">
      <w:pPr>
        <w:widowControl w:val="0"/>
        <w:spacing w:before="380" w:after="0"/>
        <w:rPr>
          <w:rFonts w:ascii="Gill Sans MT" w:eastAsia="Times New Roman" w:hAnsi="Gill Sans MT"/>
          <w:b/>
          <w:bCs/>
          <w:color w:val="FF0000"/>
          <w:kern w:val="28"/>
          <w:lang w:eastAsia="en-AU"/>
          <w14:cntxtAlts/>
        </w:rPr>
      </w:pPr>
    </w:p>
    <w:p w14:paraId="6D4EC5DA" w14:textId="77777777" w:rsidR="00361ABD" w:rsidRPr="00361ABD" w:rsidRDefault="00361ABD" w:rsidP="00361ABD">
      <w:pPr>
        <w:widowControl w:val="0"/>
        <w:spacing w:before="380" w:after="0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Our school uniform includes the following items:</w:t>
      </w:r>
    </w:p>
    <w:p w14:paraId="02093A4E" w14:textId="10372149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School colours allowed are:  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 xml:space="preserve">Royal blue, black, dark </w:t>
      </w:r>
      <w:r w:rsidR="00F058B1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grey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 xml:space="preserve"> or white</w:t>
      </w:r>
    </w:p>
    <w:p w14:paraId="370E6A6C" w14:textId="258243F2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="004535CC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Black or dark grey 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trousers, tracksuit bottoms or shorts.   These are to be plain with no extra stripes or patterns. </w:t>
      </w:r>
    </w:p>
    <w:p w14:paraId="3F1591E5" w14:textId="77777777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Black chino pants</w:t>
      </w:r>
    </w:p>
    <w:p w14:paraId="398AD4CF" w14:textId="77777777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School dress/skirt </w:t>
      </w:r>
    </w:p>
    <w:p w14:paraId="1E12E224" w14:textId="1ADB81F2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School </w:t>
      </w:r>
      <w:r w:rsidR="004535CC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polo top, 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sport</w:t>
      </w:r>
      <w:r w:rsidR="004535CC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s 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top, or white shirt</w:t>
      </w:r>
    </w:p>
    <w:p w14:paraId="557A49DB" w14:textId="77777777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School hooded jacket/school soft shell jacket/school sports jacket</w:t>
      </w:r>
    </w:p>
    <w:p w14:paraId="4F703B09" w14:textId="0E3935D3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="004535CC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P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lain black puffer jacket (hood is acceptable but not to be worn)</w:t>
      </w:r>
    </w:p>
    <w:p w14:paraId="1F95B85D" w14:textId="77777777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Students can choose to wear a 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plain top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 underneath their uniform for extra warmth, but if long sleeved, it 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must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 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be plain black or white</w:t>
      </w:r>
      <w:r w:rsidR="00F058B1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 xml:space="preserve"> with no hood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.</w:t>
      </w:r>
    </w:p>
    <w:p w14:paraId="4DCE976F" w14:textId="44234CF3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Plain</w:t>
      </w:r>
      <w:r w:rsidR="004535CC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 black</w:t>
      </w:r>
      <w:bookmarkStart w:id="0" w:name="_GoBack"/>
      <w:bookmarkEnd w:id="0"/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 thick style leggings full length or 3/4 length</w:t>
      </w:r>
    </w:p>
    <w:p w14:paraId="09945A64" w14:textId="77777777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School beanie/hat </w:t>
      </w:r>
    </w:p>
    <w:p w14:paraId="1B5C525F" w14:textId="77777777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Appropriate footwear  - flat supportive shoes (health and safety)</w:t>
      </w:r>
    </w:p>
    <w:p w14:paraId="3FD0C826" w14:textId="77777777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Students in school uniform have the freedom of being in all permitted areas at recess and lunch.</w:t>
      </w:r>
    </w:p>
    <w:p w14:paraId="479B3824" w14:textId="77777777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Year 10 students have the privilege of ordering a hooded leavers’ top if they abide by the school dress code</w:t>
      </w:r>
    </w:p>
    <w:p w14:paraId="28C58ADB" w14:textId="77777777" w:rsidR="00361ABD" w:rsidRPr="00361ABD" w:rsidRDefault="00361ABD" w:rsidP="00361ABD">
      <w:pPr>
        <w:widowControl w:val="0"/>
        <w:spacing w:before="60" w:after="0"/>
        <w:ind w:left="328" w:hanging="186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val="x-none" w:eastAsia="en-AU"/>
          <w14:ligatures w14:val="standard"/>
          <w14:cntxtAlts/>
        </w:rPr>
        <w:t>·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 </w:t>
      </w:r>
      <w:r w:rsidR="00F058B1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Year 11/12 students have their own uniform options including a 11/12 hoodie/polo top in b</w:t>
      </w:r>
      <w:r w:rsidR="00707B08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lac</w:t>
      </w:r>
      <w:r w:rsidR="00F058B1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k/red.</w:t>
      </w:r>
    </w:p>
    <w:p w14:paraId="3D6CBBDD" w14:textId="77777777" w:rsidR="00361ABD" w:rsidRPr="00361ABD" w:rsidRDefault="00361ABD" w:rsidP="00361ABD">
      <w:pPr>
        <w:widowControl w:val="0"/>
        <w:spacing w:before="300" w:after="0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Our school uniform does NOT include:</w:t>
      </w:r>
    </w:p>
    <w:p w14:paraId="0F6FF1FE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Multi coloured jackets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 or jackets 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underneath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 school top that are not school colours and are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 xml:space="preserve"> visible</w:t>
      </w:r>
    </w:p>
    <w:p w14:paraId="54A3558B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Layering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 of multi-coloured or patterned tops that are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 xml:space="preserve"> visible and/or have logos</w:t>
      </w:r>
    </w:p>
    <w:p w14:paraId="19159F26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Thin tights unless with a skirt</w:t>
      </w:r>
    </w:p>
    <w:p w14:paraId="6D872CA0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‘Short’ shorts (or other beach style tops or tank tops)</w:t>
      </w:r>
    </w:p>
    <w:p w14:paraId="75C7DC53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Jeans and denim shorts of any colour are not school uniform</w:t>
      </w:r>
    </w:p>
    <w:p w14:paraId="0F5C5311" w14:textId="77777777" w:rsidR="00707B08" w:rsidRDefault="00804F87" w:rsidP="00804F87">
      <w:pPr>
        <w:widowControl w:val="0"/>
        <w:spacing w:before="100" w:after="0"/>
        <w:ind w:left="371" w:hanging="214"/>
        <w:jc w:val="right"/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</w:pPr>
      <w:r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PTO…..</w:t>
      </w:r>
    </w:p>
    <w:p w14:paraId="63EB70D7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lastRenderedPageBreak/>
        <w:t> 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Non-school hooded tops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, even underneath uniform.</w:t>
      </w:r>
    </w:p>
    <w:p w14:paraId="5A54D4C0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If a student wears a </w:t>
      </w:r>
      <w:r w:rsidRPr="00361ABD">
        <w:rPr>
          <w:rFonts w:ascii="Gill Sans MT" w:eastAsia="Times New Roman" w:hAnsi="Gill Sans MT"/>
          <w:b/>
          <w:bCs/>
          <w:kern w:val="28"/>
          <w:sz w:val="24"/>
          <w:szCs w:val="24"/>
          <w:lang w:eastAsia="en-AU"/>
          <w14:cntxtAlts/>
        </w:rPr>
        <w:t>non-school jacket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 xml:space="preserve"> to and from school, it must be placed in a locker for the whole school day, not brought out at recess and lunch.</w:t>
      </w:r>
    </w:p>
    <w:p w14:paraId="0372B221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kern w:val="28"/>
          <w:sz w:val="24"/>
          <w:szCs w:val="24"/>
          <w:lang w:eastAsia="en-AU"/>
          <w14:cntxtAlts/>
        </w:rPr>
        <w:t>Other jackets can be worn at recess and lunch if they are a plain school colour and do not have a hood. (Plain puffer jackets are an exception)</w:t>
      </w:r>
    </w:p>
    <w:p w14:paraId="62285070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  <w:t>Hats should not be worn during class time</w:t>
      </w:r>
    </w:p>
    <w:p w14:paraId="3FA2B839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  <w:t>Ugg boots, soft slippers, open toed shoes, or thongs should not be worn to school (health and safety)</w:t>
      </w:r>
    </w:p>
    <w:p w14:paraId="60822CE2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  <w:t>Oversize, overly loose tops, jackets or trackies</w:t>
      </w:r>
    </w:p>
    <w:p w14:paraId="7D00D38F" w14:textId="77777777" w:rsidR="00361ABD" w:rsidRPr="00361ABD" w:rsidRDefault="00361ABD" w:rsidP="00361ABD">
      <w:pPr>
        <w:widowControl w:val="0"/>
        <w:spacing w:before="100" w:after="0"/>
        <w:ind w:left="371" w:hanging="214"/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ligatures w14:val="standard"/>
          <w14:cntxtAlts/>
        </w:rPr>
        <w:t>· </w:t>
      </w: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  <w:t>At all times, the focus should be on neat clothing that shows that you care about the school and are part of our school community</w:t>
      </w:r>
    </w:p>
    <w:p w14:paraId="23C0FFA6" w14:textId="77777777" w:rsidR="00361ABD" w:rsidRPr="00361ABD" w:rsidRDefault="00361ABD" w:rsidP="00361ABD">
      <w:pPr>
        <w:widowControl w:val="0"/>
        <w:spacing w:before="360" w:after="0"/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  <w:t>If students are out of school uniform they should bring a note. They will be provided with an alternative where possible.</w:t>
      </w:r>
    </w:p>
    <w:p w14:paraId="3E1C4FF5" w14:textId="77777777" w:rsidR="00361ABD" w:rsidRPr="00361ABD" w:rsidRDefault="00361ABD" w:rsidP="00361ABD">
      <w:pPr>
        <w:widowControl w:val="0"/>
        <w:spacing w:before="100" w:after="0"/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  <w:t>Bringing a note does not automatically mean that hooded jackets or non-school colours can be worn.</w:t>
      </w:r>
    </w:p>
    <w:p w14:paraId="5F343CDF" w14:textId="77777777" w:rsidR="00361ABD" w:rsidRPr="00361ABD" w:rsidRDefault="00361ABD" w:rsidP="00361ABD">
      <w:pPr>
        <w:widowControl w:val="0"/>
        <w:spacing w:before="100" w:after="0"/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  <w:t>Students may be required to stay in designated areas if they are out of uniform.</w:t>
      </w:r>
    </w:p>
    <w:p w14:paraId="7210332A" w14:textId="77777777" w:rsidR="00361ABD" w:rsidRPr="00361ABD" w:rsidRDefault="00361ABD" w:rsidP="00361ABD">
      <w:pPr>
        <w:widowControl w:val="0"/>
        <w:spacing w:before="100" w:after="0"/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</w:pPr>
      <w:r w:rsidRPr="00361ABD">
        <w:rPr>
          <w:rFonts w:ascii="Gill Sans MT" w:eastAsia="Times New Roman" w:hAnsi="Gill Sans MT"/>
          <w:color w:val="000000" w:themeColor="text1"/>
          <w:kern w:val="28"/>
          <w:sz w:val="24"/>
          <w:szCs w:val="24"/>
          <w:lang w:eastAsia="en-AU"/>
          <w14:cntxtAlts/>
        </w:rPr>
        <w:t>Student who consistently break the school uniform code will face consequences as per our behaviour management policy.</w:t>
      </w:r>
    </w:p>
    <w:p w14:paraId="7287D1A2" w14:textId="77777777" w:rsidR="00C92A44" w:rsidRDefault="00C92A44" w:rsidP="00F058B1">
      <w:pPr>
        <w:spacing w:after="160" w:line="259" w:lineRule="auto"/>
      </w:pPr>
    </w:p>
    <w:p w14:paraId="5F822BF6" w14:textId="77777777" w:rsidR="00F058B1" w:rsidRDefault="00F058B1" w:rsidP="00F058B1">
      <w:pPr>
        <w:spacing w:after="160" w:line="259" w:lineRule="auto"/>
        <w:rPr>
          <w:rFonts w:ascii="Gill Sans MT" w:hAnsi="Gill Sans MT"/>
          <w:sz w:val="24"/>
          <w:szCs w:val="24"/>
        </w:rPr>
      </w:pPr>
      <w:r w:rsidRPr="00707B08">
        <w:rPr>
          <w:rFonts w:ascii="Gill Sans MT" w:hAnsi="Gill Sans MT"/>
          <w:sz w:val="24"/>
          <w:szCs w:val="24"/>
        </w:rPr>
        <w:t>. On free dress days students are expected to wear appropriate clothing for a school/work environment</w:t>
      </w:r>
      <w:r w:rsidR="00707B08" w:rsidRPr="00707B08">
        <w:rPr>
          <w:rFonts w:ascii="Gill Sans MT" w:hAnsi="Gill Sans MT"/>
          <w:sz w:val="24"/>
          <w:szCs w:val="24"/>
        </w:rPr>
        <w:t>, or clothing that is suitable for the activity they are undertaking.</w:t>
      </w:r>
    </w:p>
    <w:p w14:paraId="1FDD5CCD" w14:textId="77777777" w:rsidR="00707B08" w:rsidRPr="00707B08" w:rsidRDefault="00707B08" w:rsidP="00F058B1">
      <w:pPr>
        <w:spacing w:after="160" w:line="259" w:lineRule="auto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. Students are required to follow specific safety guidelines in particular, subject areas which may include removal of jackets, closed toe shoes, hair up and jewellery rules.</w:t>
      </w:r>
    </w:p>
    <w:p w14:paraId="0A3DF58C" w14:textId="77777777" w:rsidR="00C92A44" w:rsidRPr="00361ABD" w:rsidRDefault="00C92A44" w:rsidP="00C92A44">
      <w:pPr>
        <w:tabs>
          <w:tab w:val="left" w:pos="7275"/>
        </w:tabs>
      </w:pPr>
      <w:r w:rsidRPr="00361ABD">
        <w:tab/>
      </w:r>
    </w:p>
    <w:p w14:paraId="0601C3DF" w14:textId="77777777" w:rsidR="00BC1105" w:rsidRPr="00361ABD" w:rsidRDefault="00BC1105" w:rsidP="00B44728"/>
    <w:sectPr w:rsidR="00BC1105" w:rsidRPr="00361ABD" w:rsidSect="00005CFE">
      <w:headerReference w:type="default" r:id="rId14"/>
      <w:footerReference w:type="default" r:id="rId15"/>
      <w:type w:val="continuous"/>
      <w:pgSz w:w="11906" w:h="16838" w:code="9"/>
      <w:pgMar w:top="1954" w:right="1162" w:bottom="2694" w:left="1162" w:header="709" w:footer="526" w:gutter="0"/>
      <w:cols w:space="5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49BAC" w14:textId="77777777" w:rsidR="00361ABD" w:rsidRDefault="00361ABD" w:rsidP="00E93B9E">
      <w:pPr>
        <w:spacing w:after="0" w:line="240" w:lineRule="auto"/>
      </w:pPr>
      <w:r>
        <w:separator/>
      </w:r>
    </w:p>
  </w:endnote>
  <w:endnote w:type="continuationSeparator" w:id="0">
    <w:p w14:paraId="7C51561D" w14:textId="77777777" w:rsidR="00361ABD" w:rsidRDefault="00361ABD" w:rsidP="00E9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 Std Light">
    <w:panose1 w:val="020B0302020104020203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045AC" w14:textId="77777777" w:rsidR="000D4346" w:rsidRDefault="000D4346">
    <w:pPr>
      <w:pStyle w:val="Footer"/>
      <w:rPr>
        <w:rStyle w:val="DepartmentofEducation"/>
      </w:rPr>
    </w:pPr>
  </w:p>
  <w:p w14:paraId="002DA617" w14:textId="77777777" w:rsidR="000D4346" w:rsidRDefault="000D4346">
    <w:pPr>
      <w:pStyle w:val="Footer"/>
      <w:rPr>
        <w:rStyle w:val="DepartmentofEducation"/>
      </w:rPr>
    </w:pPr>
  </w:p>
  <w:p w14:paraId="72496238" w14:textId="77777777" w:rsidR="000D4346" w:rsidRDefault="00F20749">
    <w:pPr>
      <w:pStyle w:val="Footer"/>
      <w:rPr>
        <w:rStyle w:val="DepartmentofEducation"/>
      </w:rPr>
    </w:pPr>
    <w:r>
      <w:rPr>
        <w:noProof/>
        <w:lang w:eastAsia="en-AU"/>
      </w:rPr>
      <w:drawing>
        <wp:anchor distT="0" distB="0" distL="114300" distR="114300" simplePos="0" relativeHeight="251661824" behindDoc="0" locked="0" layoutInCell="1" allowOverlap="1" wp14:anchorId="0780FCA8" wp14:editId="7A696922">
          <wp:simplePos x="0" y="0"/>
          <wp:positionH relativeFrom="column">
            <wp:posOffset>4719955</wp:posOffset>
          </wp:positionH>
          <wp:positionV relativeFrom="paragraph">
            <wp:posOffset>71755</wp:posOffset>
          </wp:positionV>
          <wp:extent cx="799465" cy="907675"/>
          <wp:effectExtent l="0" t="0" r="635" b="6985"/>
          <wp:wrapNone/>
          <wp:docPr id="4" name="Insert Schoo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sert Schoo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90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4346">
      <w:rPr>
        <w:rStyle w:val="DepartmentofEducation"/>
      </w:rPr>
      <w:br/>
    </w:r>
  </w:p>
  <w:p w14:paraId="044A0273" w14:textId="77777777" w:rsidR="000D4346" w:rsidRPr="007E009D" w:rsidRDefault="000D4346">
    <w:pPr>
      <w:pStyle w:val="Footer"/>
      <w:rPr>
        <w:rStyle w:val="DepartmentofEducation"/>
      </w:rPr>
    </w:pPr>
    <w:r>
      <w:rPr>
        <w:rStyle w:val="DepartmentofEducation"/>
      </w:rPr>
      <w:br/>
    </w:r>
    <w:r w:rsidR="00F20749">
      <w:rPr>
        <w:noProof/>
        <w:lang w:eastAsia="en-AU"/>
      </w:rPr>
      <w:drawing>
        <wp:anchor distT="0" distB="0" distL="114300" distR="116078" simplePos="0" relativeHeight="251654656" behindDoc="1" locked="1" layoutInCell="1" allowOverlap="1" wp14:anchorId="38F32EB8" wp14:editId="64541BF0">
          <wp:simplePos x="0" y="0"/>
          <wp:positionH relativeFrom="page">
            <wp:posOffset>6485890</wp:posOffset>
          </wp:positionH>
          <wp:positionV relativeFrom="page">
            <wp:posOffset>9759315</wp:posOffset>
          </wp:positionV>
          <wp:extent cx="687197" cy="636905"/>
          <wp:effectExtent l="0" t="0" r="0" b="0"/>
          <wp:wrapNone/>
          <wp:docPr id="3" name="Tasmanian Government logo" title="Tasmanian Govern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asmanian Government logo" title="Tasmanian Government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070" cy="636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009D">
      <w:rPr>
        <w:rStyle w:val="DepartmentofEducation"/>
      </w:rPr>
      <w:t xml:space="preserve">Department of Education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9"/>
      <w:gridCol w:w="5726"/>
    </w:tblGrid>
    <w:tr w:rsidR="000D4346" w:rsidRPr="00BC1105" w14:paraId="456620A6" w14:textId="77777777" w:rsidTr="00BC1105">
      <w:tc>
        <w:tcPr>
          <w:tcW w:w="709" w:type="dxa"/>
          <w:shd w:val="clear" w:color="auto" w:fill="auto"/>
        </w:tcPr>
        <w:p w14:paraId="72DBA950" w14:textId="77777777" w:rsidR="000D4346" w:rsidRPr="00BC1105" w:rsidRDefault="000D4346" w:rsidP="00BC1105">
          <w:pPr>
            <w:pStyle w:val="Footer"/>
            <w:spacing w:after="200"/>
            <w:rPr>
              <w:noProof/>
            </w:rPr>
          </w:pPr>
          <w:r w:rsidRPr="00BC1105">
            <w:t xml:space="preserve">Page </w:t>
          </w:r>
          <w:r w:rsidRPr="00BC1105">
            <w:fldChar w:fldCharType="begin"/>
          </w:r>
          <w:r w:rsidRPr="00BC1105">
            <w:instrText xml:space="preserve"> PAGE   \* MERGEFORMAT </w:instrText>
          </w:r>
          <w:r w:rsidRPr="00BC1105">
            <w:fldChar w:fldCharType="separate"/>
          </w:r>
          <w:r w:rsidR="00804F87">
            <w:rPr>
              <w:noProof/>
            </w:rPr>
            <w:t>2</w:t>
          </w:r>
          <w:r w:rsidRPr="00BC1105">
            <w:rPr>
              <w:noProof/>
            </w:rPr>
            <w:fldChar w:fldCharType="end"/>
          </w:r>
          <w:r w:rsidRPr="00BC1105">
            <w:rPr>
              <w:noProof/>
            </w:rPr>
            <w:t xml:space="preserve"> </w:t>
          </w:r>
        </w:p>
      </w:tc>
      <w:tc>
        <w:tcPr>
          <w:tcW w:w="5726" w:type="dxa"/>
          <w:shd w:val="clear" w:color="auto" w:fill="auto"/>
          <w:vAlign w:val="bottom"/>
        </w:tcPr>
        <w:p w14:paraId="6FFB61F6" w14:textId="77777777" w:rsidR="000D4346" w:rsidRPr="00BC1105" w:rsidRDefault="000D4346" w:rsidP="00BC1105">
          <w:pPr>
            <w:pStyle w:val="FooterNote"/>
            <w:spacing w:line="240" w:lineRule="auto"/>
          </w:pPr>
          <w:r w:rsidRPr="00BC1105">
            <w:t xml:space="preserve">Last updated </w:t>
          </w:r>
          <w:r w:rsidRPr="00BC1105">
            <w:fldChar w:fldCharType="begin"/>
          </w:r>
          <w:r w:rsidRPr="00BC1105">
            <w:instrText xml:space="preserve"> DATE \@ "d MMMM, yyyy" </w:instrText>
          </w:r>
          <w:r w:rsidRPr="00BC1105">
            <w:fldChar w:fldCharType="separate"/>
          </w:r>
          <w:r w:rsidR="004535CC">
            <w:rPr>
              <w:noProof/>
            </w:rPr>
            <w:t>15 May, 2020</w:t>
          </w:r>
          <w:r w:rsidRPr="00BC1105">
            <w:fldChar w:fldCharType="end"/>
          </w:r>
        </w:p>
        <w:p w14:paraId="19EA1CF8" w14:textId="77777777" w:rsidR="000D4346" w:rsidRPr="00BC1105" w:rsidRDefault="000D4346" w:rsidP="00BC1105">
          <w:pPr>
            <w:pStyle w:val="FooterNote"/>
            <w:spacing w:line="240" w:lineRule="auto"/>
          </w:pPr>
          <w:r w:rsidRPr="00BC1105">
            <w:t>Version [Click to add Version]</w:t>
          </w:r>
        </w:p>
      </w:tc>
    </w:tr>
  </w:tbl>
  <w:p w14:paraId="79FF4FE0" w14:textId="77777777" w:rsidR="000D4346" w:rsidRPr="00807179" w:rsidRDefault="00F20749" w:rsidP="00807179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6704" behindDoc="1" locked="1" layoutInCell="1" allowOverlap="1" wp14:anchorId="28536EC5" wp14:editId="23CD515D">
          <wp:simplePos x="0" y="0"/>
          <wp:positionH relativeFrom="margin">
            <wp:posOffset>-800100</wp:posOffset>
          </wp:positionH>
          <wp:positionV relativeFrom="margin">
            <wp:posOffset>7743825</wp:posOffset>
          </wp:positionV>
          <wp:extent cx="7631430" cy="1746885"/>
          <wp:effectExtent l="0" t="0" r="0" b="0"/>
          <wp:wrapSquare wrapText="bothSides"/>
          <wp:docPr id="1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1430" cy="174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60BFD" w14:textId="77777777" w:rsidR="00361ABD" w:rsidRDefault="00361ABD" w:rsidP="00E93B9E">
      <w:pPr>
        <w:spacing w:after="0" w:line="240" w:lineRule="auto"/>
      </w:pPr>
      <w:r>
        <w:separator/>
      </w:r>
    </w:p>
  </w:footnote>
  <w:footnote w:type="continuationSeparator" w:id="0">
    <w:p w14:paraId="24F62E65" w14:textId="77777777" w:rsidR="00361ABD" w:rsidRDefault="00361ABD" w:rsidP="00E9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C9E44" w14:textId="77777777" w:rsidR="000D4346" w:rsidRDefault="00F2074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848" behindDoc="1" locked="0" layoutInCell="1" allowOverlap="1" wp14:anchorId="7B41DA69" wp14:editId="2864F23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95870" cy="939800"/>
          <wp:effectExtent l="0" t="0" r="5080" b="0"/>
          <wp:wrapSquare wrapText="bothSides"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9776" behindDoc="1" locked="0" layoutInCell="1" allowOverlap="1" wp14:anchorId="43AE175B" wp14:editId="08C2C7F1">
          <wp:simplePos x="0" y="0"/>
          <wp:positionH relativeFrom="margin">
            <wp:posOffset>6936740</wp:posOffset>
          </wp:positionH>
          <wp:positionV relativeFrom="margin">
            <wp:posOffset>-1262380</wp:posOffset>
          </wp:positionV>
          <wp:extent cx="7631430" cy="944245"/>
          <wp:effectExtent l="0" t="0" r="0" b="0"/>
          <wp:wrapSquare wrapText="bothSides"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1430" cy="944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8752" behindDoc="1" locked="0" layoutInCell="1" allowOverlap="1" wp14:anchorId="337D1FC6" wp14:editId="6238C3BF">
          <wp:simplePos x="0" y="0"/>
          <wp:positionH relativeFrom="margin">
            <wp:posOffset>6936740</wp:posOffset>
          </wp:positionH>
          <wp:positionV relativeFrom="margin">
            <wp:posOffset>-1262380</wp:posOffset>
          </wp:positionV>
          <wp:extent cx="7631430" cy="944245"/>
          <wp:effectExtent l="0" t="0" r="0" b="0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1430" cy="944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3632" behindDoc="1" locked="1" layoutInCell="1" allowOverlap="1" wp14:anchorId="36BA67E7" wp14:editId="2830E9E1">
          <wp:simplePos x="0" y="0"/>
          <wp:positionH relativeFrom="page">
            <wp:posOffset>-62230</wp:posOffset>
          </wp:positionH>
          <wp:positionV relativeFrom="page">
            <wp:posOffset>8185150</wp:posOffset>
          </wp:positionV>
          <wp:extent cx="7631430" cy="2541270"/>
          <wp:effectExtent l="0" t="0" r="0" b="0"/>
          <wp:wrapNone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1430" cy="2541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w:drawing>
        <wp:anchor distT="0" distB="2032" distL="114300" distR="116205" simplePos="0" relativeHeight="251663872" behindDoc="0" locked="1" layoutInCell="1" allowOverlap="1" wp14:anchorId="778911DC" wp14:editId="607F1CCE">
          <wp:simplePos x="0" y="0"/>
          <wp:positionH relativeFrom="page">
            <wp:posOffset>6387465</wp:posOffset>
          </wp:positionH>
          <wp:positionV relativeFrom="page">
            <wp:align>top</wp:align>
          </wp:positionV>
          <wp:extent cx="1004570" cy="1259713"/>
          <wp:effectExtent l="0" t="0" r="5080" b="0"/>
          <wp:wrapSquare wrapText="bothSides"/>
          <wp:docPr id="5" name="Department of Education tab" title="Department of Education ta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epartment of Education tab" title="Department of Education tab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4570" cy="1259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70E26" w14:textId="77777777" w:rsidR="000D4346" w:rsidRDefault="00F2074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0800" behindDoc="1" locked="0" layoutInCell="1" allowOverlap="1" wp14:anchorId="09C0B0E4" wp14:editId="404EC11E">
          <wp:simplePos x="0" y="0"/>
          <wp:positionH relativeFrom="margin">
            <wp:posOffset>-800100</wp:posOffset>
          </wp:positionH>
          <wp:positionV relativeFrom="margin">
            <wp:posOffset>-1257300</wp:posOffset>
          </wp:positionV>
          <wp:extent cx="7632065" cy="944245"/>
          <wp:effectExtent l="0" t="0" r="0" b="0"/>
          <wp:wrapSquare wrapText="bothSides"/>
          <wp:docPr id="13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944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8FE4E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4611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965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4EC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747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DA12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C2BE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DC5F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CF2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F2A8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45322"/>
    <w:multiLevelType w:val="multilevel"/>
    <w:tmpl w:val="82C6609A"/>
    <w:numStyleLink w:val="Numbers"/>
  </w:abstractNum>
  <w:abstractNum w:abstractNumId="11" w15:restartNumberingAfterBreak="0">
    <w:nsid w:val="19AE5928"/>
    <w:multiLevelType w:val="multilevel"/>
    <w:tmpl w:val="82C6609A"/>
    <w:numStyleLink w:val="Numbers"/>
  </w:abstractNum>
  <w:abstractNum w:abstractNumId="12" w15:restartNumberingAfterBreak="0">
    <w:nsid w:val="19D52919"/>
    <w:multiLevelType w:val="multilevel"/>
    <w:tmpl w:val="AF56FE0E"/>
    <w:numStyleLink w:val="Headings"/>
  </w:abstractNum>
  <w:abstractNum w:abstractNumId="13" w15:restartNumberingAfterBreak="0">
    <w:nsid w:val="27CB3EBF"/>
    <w:multiLevelType w:val="multilevel"/>
    <w:tmpl w:val="CA3C0B58"/>
    <w:numStyleLink w:val="Bullets"/>
  </w:abstractNum>
  <w:abstractNum w:abstractNumId="14" w15:restartNumberingAfterBreak="0">
    <w:nsid w:val="2CB7264A"/>
    <w:multiLevelType w:val="multilevel"/>
    <w:tmpl w:val="AF56FE0E"/>
    <w:styleLink w:val="Headings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rFonts w:hint="default"/>
        <w:color w:val="39607A"/>
      </w:rPr>
    </w:lvl>
    <w:lvl w:ilvl="1">
      <w:start w:val="1"/>
      <w:numFmt w:val="decimal"/>
      <w:pStyle w:val="Heading3"/>
      <w:lvlText w:val="%1.%2"/>
      <w:lvlJc w:val="left"/>
      <w:pPr>
        <w:ind w:left="595" w:hanging="595"/>
      </w:pPr>
      <w:rPr>
        <w:rFonts w:hint="default"/>
        <w:color w:val="39607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05460C"/>
    <w:multiLevelType w:val="multilevel"/>
    <w:tmpl w:val="CA3C0B58"/>
    <w:numStyleLink w:val="Bullets"/>
  </w:abstractNum>
  <w:abstractNum w:abstractNumId="16" w15:restartNumberingAfterBreak="0">
    <w:nsid w:val="48966D00"/>
    <w:multiLevelType w:val="multilevel"/>
    <w:tmpl w:val="AF56FE0E"/>
    <w:numStyleLink w:val="Headings"/>
  </w:abstractNum>
  <w:abstractNum w:abstractNumId="17" w15:restartNumberingAfterBreak="0">
    <w:nsid w:val="586F75BF"/>
    <w:multiLevelType w:val="multilevel"/>
    <w:tmpl w:val="82C6609A"/>
    <w:styleLink w:val="Numbers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tabs>
          <w:tab w:val="num" w:pos="644"/>
        </w:tabs>
        <w:ind w:left="568" w:hanging="568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928"/>
        </w:tabs>
        <w:ind w:left="852" w:hanging="285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tabs>
          <w:tab w:val="num" w:pos="1212"/>
        </w:tabs>
        <w:ind w:left="1136" w:hanging="569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96"/>
        </w:tabs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80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64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48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632"/>
        </w:tabs>
        <w:ind w:left="2556" w:hanging="284"/>
      </w:pPr>
      <w:rPr>
        <w:rFonts w:hint="default"/>
      </w:rPr>
    </w:lvl>
  </w:abstractNum>
  <w:abstractNum w:abstractNumId="18" w15:restartNumberingAfterBreak="0">
    <w:nsid w:val="78D13D50"/>
    <w:multiLevelType w:val="multilevel"/>
    <w:tmpl w:val="A352EC26"/>
    <w:styleLink w:val="LetterList"/>
    <w:lvl w:ilvl="0">
      <w:start w:val="1"/>
      <w:numFmt w:val="lowerLetter"/>
      <w:pStyle w:val="List"/>
      <w:lvlText w:val="(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C9E113D"/>
    <w:multiLevelType w:val="multilevel"/>
    <w:tmpl w:val="CA3C0B58"/>
    <w:styleLink w:val="Bullets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Arial" w:hAnsi="Arial" w:cs="Times New Roman" w:hint="default"/>
        <w:color w:val="auto"/>
      </w:rPr>
    </w:lvl>
    <w:lvl w:ilvl="1">
      <w:start w:val="1"/>
      <w:numFmt w:val="bullet"/>
      <w:pStyle w:val="ListBullet2"/>
      <w:lvlText w:val="»"/>
      <w:lvlJc w:val="left"/>
      <w:pPr>
        <w:ind w:left="568" w:hanging="284"/>
      </w:pPr>
      <w:rPr>
        <w:rFonts w:ascii="Arial" w:hAnsi="Arial" w:cs="Gill Sans" w:hint="default"/>
      </w:rPr>
    </w:lvl>
    <w:lvl w:ilvl="2">
      <w:start w:val="1"/>
      <w:numFmt w:val="bullet"/>
      <w:lvlText w:val="–"/>
      <w:lvlJc w:val="left"/>
      <w:pPr>
        <w:tabs>
          <w:tab w:val="num" w:pos="928"/>
        </w:tabs>
        <w:ind w:left="852" w:hanging="284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12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96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80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064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348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632"/>
        </w:tabs>
        <w:ind w:left="2556" w:hanging="284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 w:numId="16">
    <w:abstractNumId w:val="15"/>
  </w:num>
  <w:num w:numId="17">
    <w:abstractNumId w:val="14"/>
  </w:num>
  <w:num w:numId="18">
    <w:abstractNumId w:val="12"/>
  </w:num>
  <w:num w:numId="19">
    <w:abstractNumId w:val="11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ABD"/>
    <w:rsid w:val="00002170"/>
    <w:rsid w:val="00005CFE"/>
    <w:rsid w:val="00012C9E"/>
    <w:rsid w:val="000148F9"/>
    <w:rsid w:val="00020AC8"/>
    <w:rsid w:val="000223C0"/>
    <w:rsid w:val="000520E4"/>
    <w:rsid w:val="000559B6"/>
    <w:rsid w:val="00057666"/>
    <w:rsid w:val="00064CEF"/>
    <w:rsid w:val="000A0B42"/>
    <w:rsid w:val="000D4346"/>
    <w:rsid w:val="000E3179"/>
    <w:rsid w:val="000F10FB"/>
    <w:rsid w:val="00102970"/>
    <w:rsid w:val="00102C39"/>
    <w:rsid w:val="00155415"/>
    <w:rsid w:val="00176F7F"/>
    <w:rsid w:val="001A4AC4"/>
    <w:rsid w:val="001A4EAE"/>
    <w:rsid w:val="001A6658"/>
    <w:rsid w:val="001D2DD4"/>
    <w:rsid w:val="00202E3E"/>
    <w:rsid w:val="0021036E"/>
    <w:rsid w:val="00243DF2"/>
    <w:rsid w:val="002900B1"/>
    <w:rsid w:val="002B6301"/>
    <w:rsid w:val="002C3A0D"/>
    <w:rsid w:val="002D16CD"/>
    <w:rsid w:val="002F49C3"/>
    <w:rsid w:val="00307F78"/>
    <w:rsid w:val="00314E39"/>
    <w:rsid w:val="00323304"/>
    <w:rsid w:val="003271F5"/>
    <w:rsid w:val="0033592B"/>
    <w:rsid w:val="00340C2F"/>
    <w:rsid w:val="00361ABD"/>
    <w:rsid w:val="00365591"/>
    <w:rsid w:val="003C15EB"/>
    <w:rsid w:val="003C748E"/>
    <w:rsid w:val="003D37E6"/>
    <w:rsid w:val="003E543A"/>
    <w:rsid w:val="003F78ED"/>
    <w:rsid w:val="004455FA"/>
    <w:rsid w:val="004535CC"/>
    <w:rsid w:val="00454A22"/>
    <w:rsid w:val="004568CC"/>
    <w:rsid w:val="00467849"/>
    <w:rsid w:val="004C2944"/>
    <w:rsid w:val="004C2BAF"/>
    <w:rsid w:val="004D0C42"/>
    <w:rsid w:val="005071CC"/>
    <w:rsid w:val="00524D78"/>
    <w:rsid w:val="00534D87"/>
    <w:rsid w:val="00547F64"/>
    <w:rsid w:val="005576EC"/>
    <w:rsid w:val="00557FAB"/>
    <w:rsid w:val="00561EC8"/>
    <w:rsid w:val="00580CD8"/>
    <w:rsid w:val="005910A6"/>
    <w:rsid w:val="00591873"/>
    <w:rsid w:val="005A3E07"/>
    <w:rsid w:val="00611208"/>
    <w:rsid w:val="006179AA"/>
    <w:rsid w:val="0064499C"/>
    <w:rsid w:val="00687373"/>
    <w:rsid w:val="00691C79"/>
    <w:rsid w:val="00693485"/>
    <w:rsid w:val="006A54A3"/>
    <w:rsid w:val="006B514D"/>
    <w:rsid w:val="006D6DC6"/>
    <w:rsid w:val="006E2041"/>
    <w:rsid w:val="006E7DCB"/>
    <w:rsid w:val="00707B08"/>
    <w:rsid w:val="007503DC"/>
    <w:rsid w:val="007607BF"/>
    <w:rsid w:val="00761157"/>
    <w:rsid w:val="007A4FF5"/>
    <w:rsid w:val="007A7845"/>
    <w:rsid w:val="007C3F49"/>
    <w:rsid w:val="007D0524"/>
    <w:rsid w:val="007E009D"/>
    <w:rsid w:val="007F11D8"/>
    <w:rsid w:val="00804F87"/>
    <w:rsid w:val="00805C7A"/>
    <w:rsid w:val="00807179"/>
    <w:rsid w:val="00831B39"/>
    <w:rsid w:val="00845E4A"/>
    <w:rsid w:val="008A5084"/>
    <w:rsid w:val="008B02B9"/>
    <w:rsid w:val="008C097F"/>
    <w:rsid w:val="008C3B71"/>
    <w:rsid w:val="008C7207"/>
    <w:rsid w:val="008D3A24"/>
    <w:rsid w:val="008F2E1D"/>
    <w:rsid w:val="009119A6"/>
    <w:rsid w:val="0094083D"/>
    <w:rsid w:val="009458E9"/>
    <w:rsid w:val="00946B9E"/>
    <w:rsid w:val="00974C49"/>
    <w:rsid w:val="00984F64"/>
    <w:rsid w:val="009B2739"/>
    <w:rsid w:val="009B41A2"/>
    <w:rsid w:val="009B4D8E"/>
    <w:rsid w:val="00A46A14"/>
    <w:rsid w:val="00A51546"/>
    <w:rsid w:val="00A66B54"/>
    <w:rsid w:val="00A734FA"/>
    <w:rsid w:val="00A81B36"/>
    <w:rsid w:val="00A8313E"/>
    <w:rsid w:val="00A864CB"/>
    <w:rsid w:val="00A940DC"/>
    <w:rsid w:val="00A94F50"/>
    <w:rsid w:val="00AD79D7"/>
    <w:rsid w:val="00B02776"/>
    <w:rsid w:val="00B17AB6"/>
    <w:rsid w:val="00B44728"/>
    <w:rsid w:val="00B905CE"/>
    <w:rsid w:val="00BB5FDC"/>
    <w:rsid w:val="00BC1105"/>
    <w:rsid w:val="00BD518E"/>
    <w:rsid w:val="00BE39F6"/>
    <w:rsid w:val="00C07D2B"/>
    <w:rsid w:val="00C35E3F"/>
    <w:rsid w:val="00C443C3"/>
    <w:rsid w:val="00C47610"/>
    <w:rsid w:val="00C54D91"/>
    <w:rsid w:val="00C637AE"/>
    <w:rsid w:val="00C80486"/>
    <w:rsid w:val="00C92A44"/>
    <w:rsid w:val="00C932EB"/>
    <w:rsid w:val="00CE5E8E"/>
    <w:rsid w:val="00CF3212"/>
    <w:rsid w:val="00D00E93"/>
    <w:rsid w:val="00D13896"/>
    <w:rsid w:val="00D13CF6"/>
    <w:rsid w:val="00D25425"/>
    <w:rsid w:val="00D44F0C"/>
    <w:rsid w:val="00D648E6"/>
    <w:rsid w:val="00D71A2D"/>
    <w:rsid w:val="00D87E42"/>
    <w:rsid w:val="00DA7C19"/>
    <w:rsid w:val="00DD0B41"/>
    <w:rsid w:val="00DE1EB7"/>
    <w:rsid w:val="00DE6C09"/>
    <w:rsid w:val="00DF49F3"/>
    <w:rsid w:val="00E03F4F"/>
    <w:rsid w:val="00E07412"/>
    <w:rsid w:val="00E13473"/>
    <w:rsid w:val="00E23E02"/>
    <w:rsid w:val="00E57648"/>
    <w:rsid w:val="00E7721D"/>
    <w:rsid w:val="00E93B9E"/>
    <w:rsid w:val="00EC7194"/>
    <w:rsid w:val="00EC76DC"/>
    <w:rsid w:val="00EE3024"/>
    <w:rsid w:val="00EF249E"/>
    <w:rsid w:val="00EF25F6"/>
    <w:rsid w:val="00F058B1"/>
    <w:rsid w:val="00F20749"/>
    <w:rsid w:val="00F2745B"/>
    <w:rsid w:val="00F40B04"/>
    <w:rsid w:val="00F470F1"/>
    <w:rsid w:val="00F50874"/>
    <w:rsid w:val="00F508AB"/>
    <w:rsid w:val="00F82036"/>
    <w:rsid w:val="00F94FE9"/>
    <w:rsid w:val="00F9547D"/>
    <w:rsid w:val="00FB3D40"/>
    <w:rsid w:val="00FE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C4A4956"/>
  <w15:docId w15:val="{ADE77518-1254-453E-933D-14F01AC6E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ill Sans MT Std Light" w:eastAsia="Gill Sans MT Std Light" w:hAnsi="Gill Sans MT Std Light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E2041"/>
    <w:pPr>
      <w:spacing w:after="110" w:line="252" w:lineRule="auto"/>
    </w:pPr>
    <w:rPr>
      <w:spacing w:val="-2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009D"/>
    <w:pPr>
      <w:keepNext/>
      <w:keepLines/>
      <w:spacing w:before="240" w:after="120" w:line="240" w:lineRule="auto"/>
      <w:outlineLvl w:val="0"/>
    </w:pPr>
    <w:rPr>
      <w:rFonts w:ascii="Gill Sans MT" w:eastAsia="SimHei" w:hAnsi="Gill Sans MT"/>
      <w:caps/>
      <w:color w:val="39607A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009D"/>
    <w:pPr>
      <w:keepNext/>
      <w:keepLines/>
      <w:numPr>
        <w:numId w:val="17"/>
      </w:numPr>
      <w:spacing w:before="240" w:after="120"/>
      <w:outlineLvl w:val="1"/>
    </w:pPr>
    <w:rPr>
      <w:rFonts w:ascii="Gill Sans MT" w:eastAsia="SimHei" w:hAnsi="Gill Sans MT"/>
      <w:color w:val="39607A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009D"/>
    <w:pPr>
      <w:keepNext/>
      <w:keepLines/>
      <w:numPr>
        <w:ilvl w:val="1"/>
        <w:numId w:val="17"/>
      </w:numPr>
      <w:spacing w:before="240" w:after="120"/>
      <w:outlineLvl w:val="2"/>
    </w:pPr>
    <w:rPr>
      <w:rFonts w:eastAsia="SimHei"/>
      <w:caps/>
      <w:color w:val="39607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721D"/>
    <w:pPr>
      <w:keepNext/>
      <w:keepLines/>
      <w:spacing w:before="240" w:after="120"/>
      <w:outlineLvl w:val="3"/>
    </w:pPr>
    <w:rPr>
      <w:rFonts w:eastAsia="SimHei"/>
      <w:iCs/>
      <w:color w:val="39607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D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B3D40"/>
    <w:rPr>
      <w:spacing w:val="-2"/>
      <w:sz w:val="24"/>
    </w:rPr>
  </w:style>
  <w:style w:type="paragraph" w:styleId="Footer">
    <w:name w:val="footer"/>
    <w:basedOn w:val="Normal"/>
    <w:link w:val="FooterChar"/>
    <w:uiPriority w:val="99"/>
    <w:unhideWhenUsed/>
    <w:rsid w:val="006E2041"/>
    <w:pPr>
      <w:tabs>
        <w:tab w:val="center" w:pos="4513"/>
        <w:tab w:val="right" w:pos="9026"/>
      </w:tabs>
      <w:spacing w:after="0" w:line="240" w:lineRule="auto"/>
    </w:pPr>
    <w:rPr>
      <w:rFonts w:ascii="Gill Sans MT" w:hAnsi="Gill Sans MT"/>
      <w:sz w:val="16"/>
    </w:rPr>
  </w:style>
  <w:style w:type="character" w:customStyle="1" w:styleId="FooterChar">
    <w:name w:val="Footer Char"/>
    <w:link w:val="Footer"/>
    <w:uiPriority w:val="99"/>
    <w:rsid w:val="006E2041"/>
    <w:rPr>
      <w:rFonts w:ascii="Gill Sans MT" w:hAnsi="Gill Sans MT"/>
      <w:spacing w:val="-2"/>
      <w:sz w:val="16"/>
    </w:rPr>
  </w:style>
  <w:style w:type="table" w:styleId="TableGrid">
    <w:name w:val="Table Grid"/>
    <w:basedOn w:val="TableNormal"/>
    <w:uiPriority w:val="39"/>
    <w:rsid w:val="00012C9E"/>
    <w:tblPr>
      <w:tblStyleRowBandSize w:val="1"/>
      <w:tblBorders>
        <w:insideH w:val="single" w:sz="6" w:space="0" w:color="FFFFFF"/>
      </w:tblBorders>
      <w:tblCellMar>
        <w:top w:w="85" w:type="dxa"/>
        <w:left w:w="85" w:type="dxa"/>
        <w:bottom w:w="85" w:type="dxa"/>
        <w:right w:w="85" w:type="dxa"/>
      </w:tblCellMar>
    </w:tblPr>
    <w:tcPr>
      <w:shd w:val="diagStripe" w:color="F7F7F8" w:fill="auto"/>
    </w:tcPr>
    <w:tblStylePr w:type="firstRow">
      <w:rPr>
        <w:rFonts w:ascii="Lucida Grande" w:hAnsi="Lucida Grande"/>
        <w:color w:val="FFFFFF"/>
      </w:rPr>
      <w:tblPr/>
      <w:tcPr>
        <w:shd w:val="clear" w:color="auto" w:fill="39607A"/>
      </w:tcPr>
    </w:tblStylePr>
    <w:tblStylePr w:type="firstCol">
      <w:rPr>
        <w:rFonts w:ascii="Lucida Grande" w:hAnsi="Lucida Grande"/>
      </w:rPr>
    </w:tblStylePr>
    <w:tblStylePr w:type="band1Horz">
      <w:tblPr/>
      <w:tcPr>
        <w:shd w:val="clear" w:color="auto" w:fill="EDF3F7"/>
      </w:tcPr>
    </w:tblStylePr>
    <w:tblStylePr w:type="band2Horz">
      <w:tblPr/>
      <w:tcPr>
        <w:shd w:val="clear" w:color="auto" w:fill="F7F7F7"/>
      </w:tcPr>
    </w:tblStylePr>
  </w:style>
  <w:style w:type="character" w:customStyle="1" w:styleId="Heading1Char">
    <w:name w:val="Heading 1 Char"/>
    <w:link w:val="Heading1"/>
    <w:uiPriority w:val="9"/>
    <w:rsid w:val="007E009D"/>
    <w:rPr>
      <w:rFonts w:ascii="Gill Sans MT" w:eastAsia="SimHei" w:hAnsi="Gill Sans MT" w:cs="Times New Roman"/>
      <w:caps/>
      <w:color w:val="39607A"/>
      <w:spacing w:val="-2"/>
      <w:sz w:val="36"/>
      <w:szCs w:val="32"/>
    </w:rPr>
  </w:style>
  <w:style w:type="table" w:customStyle="1" w:styleId="Frame">
    <w:name w:val="Frame"/>
    <w:basedOn w:val="TableNormal"/>
    <w:uiPriority w:val="99"/>
    <w:rsid w:val="00D13CF6"/>
    <w:tblPr>
      <w:tblCellMar>
        <w:left w:w="0" w:type="dxa"/>
        <w:right w:w="0" w:type="dxa"/>
      </w:tblCellMar>
    </w:tblPr>
  </w:style>
  <w:style w:type="character" w:customStyle="1" w:styleId="Heading2Char">
    <w:name w:val="Heading 2 Char"/>
    <w:link w:val="Heading2"/>
    <w:uiPriority w:val="9"/>
    <w:rsid w:val="007E009D"/>
    <w:rPr>
      <w:rFonts w:ascii="Gill Sans MT" w:eastAsia="SimHei" w:hAnsi="Gill Sans MT" w:cs="Times New Roman"/>
      <w:color w:val="39607A"/>
      <w:spacing w:val="-2"/>
      <w:sz w:val="28"/>
      <w:szCs w:val="26"/>
    </w:rPr>
  </w:style>
  <w:style w:type="paragraph" w:customStyle="1" w:styleId="Textbox">
    <w:name w:val="Textbox"/>
    <w:basedOn w:val="Normal"/>
    <w:link w:val="TextboxChar"/>
    <w:rsid w:val="00611208"/>
    <w:pPr>
      <w:spacing w:line="240" w:lineRule="auto"/>
    </w:pPr>
    <w:rPr>
      <w:sz w:val="20"/>
    </w:rPr>
  </w:style>
  <w:style w:type="paragraph" w:styleId="NoSpacing">
    <w:name w:val="No Spacing"/>
    <w:link w:val="NoSpacingChar"/>
    <w:uiPriority w:val="1"/>
    <w:qFormat/>
    <w:rsid w:val="003D37E6"/>
    <w:rPr>
      <w:spacing w:val="-2"/>
      <w:sz w:val="22"/>
      <w:szCs w:val="22"/>
      <w:lang w:eastAsia="en-US"/>
    </w:rPr>
  </w:style>
  <w:style w:type="character" w:customStyle="1" w:styleId="TextboxChar">
    <w:name w:val="Textbox Char"/>
    <w:link w:val="Textbox"/>
    <w:rsid w:val="00611208"/>
    <w:rPr>
      <w:spacing w:val="-2"/>
      <w:sz w:val="20"/>
    </w:rPr>
  </w:style>
  <w:style w:type="paragraph" w:customStyle="1" w:styleId="TextboxNoSpacing">
    <w:name w:val="Textbox No Spacing"/>
    <w:basedOn w:val="NoSpacing"/>
    <w:link w:val="TextboxNoSpacingChar"/>
    <w:rsid w:val="00611208"/>
    <w:rPr>
      <w:sz w:val="20"/>
    </w:rPr>
  </w:style>
  <w:style w:type="character" w:styleId="PlaceholderText">
    <w:name w:val="Placeholder Text"/>
    <w:uiPriority w:val="99"/>
    <w:semiHidden/>
    <w:rsid w:val="00A81B36"/>
    <w:rPr>
      <w:color w:val="808080"/>
    </w:rPr>
  </w:style>
  <w:style w:type="character" w:customStyle="1" w:styleId="NoSpacingChar">
    <w:name w:val="No Spacing Char"/>
    <w:link w:val="NoSpacing"/>
    <w:uiPriority w:val="1"/>
    <w:rsid w:val="003D37E6"/>
    <w:rPr>
      <w:spacing w:val="-2"/>
    </w:rPr>
  </w:style>
  <w:style w:type="character" w:customStyle="1" w:styleId="TextboxNoSpacingChar">
    <w:name w:val="Textbox No Spacing Char"/>
    <w:link w:val="TextboxNoSpacing"/>
    <w:rsid w:val="00611208"/>
    <w:rPr>
      <w:spacing w:val="-2"/>
      <w:sz w:val="20"/>
    </w:rPr>
  </w:style>
  <w:style w:type="paragraph" w:customStyle="1" w:styleId="TextboxHeading">
    <w:name w:val="Textbox Heading"/>
    <w:basedOn w:val="Normal"/>
    <w:link w:val="TextboxHeadingChar"/>
    <w:rsid w:val="009B4D8E"/>
    <w:rPr>
      <w:b/>
      <w:caps/>
      <w:sz w:val="20"/>
    </w:rPr>
  </w:style>
  <w:style w:type="paragraph" w:customStyle="1" w:styleId="Logo">
    <w:name w:val="Logo"/>
    <w:basedOn w:val="Normal"/>
    <w:next w:val="Normal"/>
    <w:link w:val="LogoChar"/>
    <w:rsid w:val="00D13896"/>
    <w:pPr>
      <w:framePr w:w="4026" w:h="1418" w:hRule="exact" w:wrap="around" w:vAnchor="page" w:hAnchor="page" w:x="568" w:y="1560" w:anchorLock="1"/>
      <w:spacing w:after="180"/>
      <w:ind w:left="170"/>
    </w:pPr>
  </w:style>
  <w:style w:type="character" w:customStyle="1" w:styleId="TextboxHeadingChar">
    <w:name w:val="Textbox Heading Char"/>
    <w:link w:val="TextboxHeading"/>
    <w:rsid w:val="009B4D8E"/>
    <w:rPr>
      <w:b/>
      <w:caps/>
      <w:spacing w:val="-2"/>
      <w:sz w:val="20"/>
    </w:rPr>
  </w:style>
  <w:style w:type="character" w:styleId="Hyperlink">
    <w:name w:val="Hyperlink"/>
    <w:uiPriority w:val="99"/>
    <w:unhideWhenUsed/>
    <w:qFormat/>
    <w:rsid w:val="00BC1105"/>
    <w:rPr>
      <w:color w:val="39607A"/>
      <w:u w:val="single"/>
    </w:rPr>
  </w:style>
  <w:style w:type="character" w:customStyle="1" w:styleId="LogoChar">
    <w:name w:val="Logo Char"/>
    <w:link w:val="Logo"/>
    <w:rsid w:val="00D13896"/>
    <w:rPr>
      <w:spacing w:val="-2"/>
      <w:sz w:val="24"/>
    </w:rPr>
  </w:style>
  <w:style w:type="character" w:customStyle="1" w:styleId="UnresolvedMention1">
    <w:name w:val="Unresolved Mention1"/>
    <w:uiPriority w:val="99"/>
    <w:semiHidden/>
    <w:unhideWhenUsed/>
    <w:rsid w:val="007A7845"/>
    <w:rPr>
      <w:color w:val="808080"/>
      <w:shd w:val="clear" w:color="auto" w:fill="E6E6E6"/>
    </w:rPr>
  </w:style>
  <w:style w:type="paragraph" w:customStyle="1" w:styleId="TextboxAddress">
    <w:name w:val="Textbox Address"/>
    <w:basedOn w:val="Textbox"/>
    <w:link w:val="TextboxAddressChar"/>
    <w:rsid w:val="00E23E02"/>
    <w:pPr>
      <w:spacing w:after="0" w:line="324" w:lineRule="auto"/>
    </w:pPr>
  </w:style>
  <w:style w:type="table" w:customStyle="1" w:styleId="TasmanianDeptEducationcustomtable">
    <w:name w:val="Tasmanian Dept Education custom table"/>
    <w:basedOn w:val="TableNormal"/>
    <w:uiPriority w:val="99"/>
    <w:rsid w:val="00F50874"/>
    <w:tblPr>
      <w:tblCellMar>
        <w:top w:w="255" w:type="dxa"/>
        <w:left w:w="397" w:type="dxa"/>
        <w:right w:w="397" w:type="dxa"/>
      </w:tblCellMar>
    </w:tblPr>
    <w:tcPr>
      <w:shd w:val="diagStripe" w:color="F2F2F2" w:fill="auto"/>
    </w:tcPr>
    <w:tblStylePr w:type="firstRow">
      <w:tblPr/>
      <w:tcPr>
        <w:tcBorders>
          <w:top w:val="single" w:sz="36" w:space="0" w:color="39607A"/>
        </w:tcBorders>
      </w:tcPr>
    </w:tblStylePr>
  </w:style>
  <w:style w:type="character" w:customStyle="1" w:styleId="TextboxAddressChar">
    <w:name w:val="Textbox Address Char"/>
    <w:link w:val="TextboxAddress"/>
    <w:rsid w:val="00E23E02"/>
    <w:rPr>
      <w:spacing w:val="-2"/>
      <w:sz w:val="20"/>
    </w:rPr>
  </w:style>
  <w:style w:type="paragraph" w:styleId="ListBullet">
    <w:name w:val="List Bullet"/>
    <w:basedOn w:val="Normal"/>
    <w:uiPriority w:val="99"/>
    <w:unhideWhenUsed/>
    <w:qFormat/>
    <w:rsid w:val="007F11D8"/>
    <w:pPr>
      <w:numPr>
        <w:numId w:val="16"/>
      </w:numPr>
    </w:pPr>
  </w:style>
  <w:style w:type="paragraph" w:styleId="ListBullet2">
    <w:name w:val="List Bullet 2"/>
    <w:basedOn w:val="Normal"/>
    <w:uiPriority w:val="99"/>
    <w:unhideWhenUsed/>
    <w:qFormat/>
    <w:rsid w:val="007F11D8"/>
    <w:pPr>
      <w:numPr>
        <w:ilvl w:val="1"/>
        <w:numId w:val="16"/>
      </w:numPr>
      <w:contextualSpacing/>
    </w:pPr>
  </w:style>
  <w:style w:type="paragraph" w:styleId="ListParagraph">
    <w:name w:val="List Paragraph"/>
    <w:basedOn w:val="Normal"/>
    <w:uiPriority w:val="34"/>
    <w:qFormat/>
    <w:rsid w:val="00AD79D7"/>
    <w:pPr>
      <w:ind w:left="284"/>
    </w:pPr>
  </w:style>
  <w:style w:type="paragraph" w:styleId="ListNumber">
    <w:name w:val="List Number"/>
    <w:basedOn w:val="Normal"/>
    <w:uiPriority w:val="99"/>
    <w:unhideWhenUsed/>
    <w:qFormat/>
    <w:rsid w:val="00B17AB6"/>
    <w:pPr>
      <w:numPr>
        <w:numId w:val="19"/>
      </w:numPr>
    </w:pPr>
  </w:style>
  <w:style w:type="numbering" w:customStyle="1" w:styleId="Bullets">
    <w:name w:val="Bullets"/>
    <w:uiPriority w:val="99"/>
    <w:rsid w:val="007F11D8"/>
    <w:pPr>
      <w:numPr>
        <w:numId w:val="11"/>
      </w:numPr>
    </w:pPr>
  </w:style>
  <w:style w:type="numbering" w:customStyle="1" w:styleId="Numbers">
    <w:name w:val="Numbers"/>
    <w:uiPriority w:val="99"/>
    <w:rsid w:val="00B17AB6"/>
    <w:pPr>
      <w:numPr>
        <w:numId w:val="12"/>
      </w:numPr>
    </w:pPr>
  </w:style>
  <w:style w:type="paragraph" w:customStyle="1" w:styleId="Coverimage">
    <w:name w:val="Cover image"/>
    <w:basedOn w:val="Normal"/>
    <w:link w:val="CoverimageChar"/>
    <w:rsid w:val="00591873"/>
    <w:pPr>
      <w:framePr w:w="7371" w:wrap="around" w:vAnchor="page" w:hAnchor="page" w:x="4900" w:y="10774" w:anchorLock="1"/>
      <w:spacing w:after="160" w:line="259" w:lineRule="auto"/>
    </w:pPr>
    <w:rPr>
      <w:noProof/>
    </w:rPr>
  </w:style>
  <w:style w:type="paragraph" w:customStyle="1" w:styleId="CoverTextbox">
    <w:name w:val="Cover Text box"/>
    <w:basedOn w:val="Normal"/>
    <w:rsid w:val="00691C79"/>
    <w:pPr>
      <w:framePr w:wrap="around" w:vAnchor="page" w:hAnchor="page" w:x="4962" w:y="3091" w:anchorLock="1"/>
      <w:spacing w:after="160" w:line="259" w:lineRule="auto"/>
    </w:pPr>
  </w:style>
  <w:style w:type="character" w:customStyle="1" w:styleId="CoverimageChar">
    <w:name w:val="Cover image Char"/>
    <w:link w:val="Coverimage"/>
    <w:rsid w:val="00591873"/>
    <w:rPr>
      <w:noProof/>
      <w:spacing w:val="-2"/>
      <w:sz w:val="24"/>
    </w:rPr>
  </w:style>
  <w:style w:type="character" w:customStyle="1" w:styleId="Heading3Char">
    <w:name w:val="Heading 3 Char"/>
    <w:link w:val="Heading3"/>
    <w:uiPriority w:val="9"/>
    <w:rsid w:val="005A3E07"/>
    <w:rPr>
      <w:rFonts w:eastAsia="SimHei" w:cs="Times New Roman"/>
      <w:caps/>
      <w:color w:val="39607A"/>
      <w:spacing w:val="-2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323304"/>
    <w:pPr>
      <w:spacing w:before="120" w:after="200" w:line="240" w:lineRule="auto"/>
    </w:pPr>
    <w:rPr>
      <w:iCs/>
      <w:color w:val="39607A"/>
      <w:szCs w:val="18"/>
    </w:rPr>
  </w:style>
  <w:style w:type="table" w:customStyle="1" w:styleId="Blank">
    <w:name w:val="Blank"/>
    <w:basedOn w:val="TableNormal"/>
    <w:uiPriority w:val="99"/>
    <w:rsid w:val="00E13473"/>
    <w:tblPr>
      <w:tblCellMar>
        <w:left w:w="0" w:type="dxa"/>
        <w:right w:w="0" w:type="dxa"/>
      </w:tblCellMar>
    </w:tblPr>
  </w:style>
  <w:style w:type="paragraph" w:customStyle="1" w:styleId="Invisibletext">
    <w:name w:val="Invisible text"/>
    <w:basedOn w:val="Normal"/>
    <w:rsid w:val="001A4EAE"/>
    <w:rPr>
      <w:vanish/>
    </w:rPr>
  </w:style>
  <w:style w:type="paragraph" w:styleId="Title">
    <w:name w:val="Title"/>
    <w:basedOn w:val="Normal"/>
    <w:next w:val="Normal"/>
    <w:link w:val="TitleChar"/>
    <w:uiPriority w:val="10"/>
    <w:rsid w:val="00807179"/>
    <w:pPr>
      <w:spacing w:after="0" w:line="240" w:lineRule="auto"/>
      <w:contextualSpacing/>
    </w:pPr>
    <w:rPr>
      <w:rFonts w:ascii="Gill Sans MT" w:eastAsia="SimHei" w:hAnsi="Gill Sans MT"/>
      <w:color w:val="39607A"/>
      <w:spacing w:val="-10"/>
      <w:kern w:val="28"/>
      <w:sz w:val="84"/>
      <w:szCs w:val="56"/>
    </w:rPr>
  </w:style>
  <w:style w:type="character" w:customStyle="1" w:styleId="TitleChar">
    <w:name w:val="Title Char"/>
    <w:link w:val="Title"/>
    <w:uiPriority w:val="10"/>
    <w:rsid w:val="00807179"/>
    <w:rPr>
      <w:rFonts w:ascii="Gill Sans MT" w:eastAsia="SimHei" w:hAnsi="Gill Sans MT" w:cs="Times New Roman"/>
      <w:color w:val="39607A"/>
      <w:spacing w:val="-10"/>
      <w:kern w:val="28"/>
      <w:sz w:val="84"/>
      <w:szCs w:val="56"/>
    </w:rPr>
  </w:style>
  <w:style w:type="paragraph" w:styleId="TOCHeading">
    <w:name w:val="TOC Heading"/>
    <w:next w:val="Normal"/>
    <w:uiPriority w:val="39"/>
    <w:unhideWhenUsed/>
    <w:rsid w:val="00807179"/>
    <w:pPr>
      <w:spacing w:after="160" w:line="259" w:lineRule="auto"/>
    </w:pPr>
    <w:rPr>
      <w:rFonts w:ascii="Gill Sans MT" w:eastAsia="SimHei" w:hAnsi="Gill Sans MT"/>
      <w:caps/>
      <w:color w:val="39607A"/>
      <w:spacing w:val="-2"/>
      <w:sz w:val="36"/>
      <w:szCs w:val="32"/>
      <w:lang w:eastAsia="en-US"/>
    </w:rPr>
  </w:style>
  <w:style w:type="character" w:customStyle="1" w:styleId="Heading4Char">
    <w:name w:val="Heading 4 Char"/>
    <w:link w:val="Heading4"/>
    <w:uiPriority w:val="9"/>
    <w:rsid w:val="00E7721D"/>
    <w:rPr>
      <w:rFonts w:eastAsia="SimHei" w:cs="Times New Roman"/>
      <w:iCs/>
      <w:color w:val="39607A"/>
      <w:spacing w:val="-2"/>
      <w:sz w:val="24"/>
    </w:rPr>
  </w:style>
  <w:style w:type="numbering" w:customStyle="1" w:styleId="Headings">
    <w:name w:val="Headings"/>
    <w:uiPriority w:val="99"/>
    <w:rsid w:val="007E009D"/>
    <w:pPr>
      <w:numPr>
        <w:numId w:val="17"/>
      </w:numPr>
    </w:pPr>
  </w:style>
  <w:style w:type="paragraph" w:customStyle="1" w:styleId="FooterNote">
    <w:name w:val="Footer Note"/>
    <w:rsid w:val="00534D87"/>
    <w:pPr>
      <w:spacing w:line="259" w:lineRule="auto"/>
    </w:pPr>
    <w:rPr>
      <w:spacing w:val="-2"/>
      <w:sz w:val="16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561EC8"/>
    <w:pPr>
      <w:tabs>
        <w:tab w:val="left" w:pos="660"/>
        <w:tab w:val="right" w:leader="dot" w:pos="9572"/>
      </w:tabs>
      <w:spacing w:after="120"/>
      <w:ind w:left="567" w:righ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561EC8"/>
    <w:pPr>
      <w:tabs>
        <w:tab w:val="right" w:leader="dot" w:pos="9572"/>
      </w:tabs>
      <w:spacing w:before="240" w:after="120"/>
      <w:ind w:right="567"/>
    </w:pPr>
    <w:rPr>
      <w:rFonts w:ascii="Gill Sans MT" w:hAnsi="Gill Sans MT"/>
      <w:caps/>
    </w:rPr>
  </w:style>
  <w:style w:type="paragraph" w:styleId="ListContinue">
    <w:name w:val="List Continue"/>
    <w:basedOn w:val="Normal"/>
    <w:uiPriority w:val="99"/>
    <w:unhideWhenUsed/>
    <w:qFormat/>
    <w:rsid w:val="00B17AB6"/>
    <w:pPr>
      <w:spacing w:after="120"/>
      <w:ind w:left="283"/>
      <w:contextualSpacing/>
    </w:pPr>
  </w:style>
  <w:style w:type="paragraph" w:styleId="ListNumber2">
    <w:name w:val="List Number 2"/>
    <w:basedOn w:val="Normal"/>
    <w:uiPriority w:val="99"/>
    <w:unhideWhenUsed/>
    <w:qFormat/>
    <w:rsid w:val="00B17AB6"/>
    <w:pPr>
      <w:numPr>
        <w:ilvl w:val="1"/>
        <w:numId w:val="19"/>
      </w:numPr>
      <w:contextualSpacing/>
    </w:pPr>
  </w:style>
  <w:style w:type="paragraph" w:styleId="ListNumber3">
    <w:name w:val="List Number 3"/>
    <w:basedOn w:val="Normal"/>
    <w:uiPriority w:val="99"/>
    <w:unhideWhenUsed/>
    <w:qFormat/>
    <w:rsid w:val="00B17AB6"/>
    <w:pPr>
      <w:numPr>
        <w:ilvl w:val="2"/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17AB6"/>
    <w:pPr>
      <w:numPr>
        <w:ilvl w:val="3"/>
        <w:numId w:val="19"/>
      </w:numPr>
      <w:contextualSpacing/>
    </w:pPr>
  </w:style>
  <w:style w:type="paragraph" w:styleId="ListContinue2">
    <w:name w:val="List Continue 2"/>
    <w:basedOn w:val="Normal"/>
    <w:uiPriority w:val="99"/>
    <w:unhideWhenUsed/>
    <w:qFormat/>
    <w:rsid w:val="00B17AB6"/>
    <w:pPr>
      <w:spacing w:after="120"/>
      <w:ind w:left="566"/>
      <w:contextualSpacing/>
    </w:pPr>
  </w:style>
  <w:style w:type="paragraph" w:styleId="Subtitle">
    <w:name w:val="Subtitle"/>
    <w:basedOn w:val="Normal"/>
    <w:next w:val="Normal"/>
    <w:link w:val="SubtitleChar"/>
    <w:uiPriority w:val="11"/>
    <w:rsid w:val="003D37E6"/>
    <w:pPr>
      <w:numPr>
        <w:ilvl w:val="1"/>
      </w:numPr>
      <w:spacing w:after="160"/>
    </w:pPr>
    <w:rPr>
      <w:rFonts w:ascii="Gill Sans MT" w:eastAsia="SimSun" w:hAnsi="Gill Sans MT"/>
      <w:color w:val="5A5A5A"/>
      <w:spacing w:val="4"/>
    </w:rPr>
  </w:style>
  <w:style w:type="character" w:customStyle="1" w:styleId="SubtitleChar">
    <w:name w:val="Subtitle Char"/>
    <w:link w:val="Subtitle"/>
    <w:uiPriority w:val="11"/>
    <w:rsid w:val="003D37E6"/>
    <w:rPr>
      <w:rFonts w:ascii="Gill Sans MT" w:eastAsia="SimSun" w:hAnsi="Gill Sans MT"/>
      <w:color w:val="5A5A5A"/>
      <w:spacing w:val="4"/>
    </w:rPr>
  </w:style>
  <w:style w:type="numbering" w:customStyle="1" w:styleId="LetterList">
    <w:name w:val="Letter List"/>
    <w:uiPriority w:val="99"/>
    <w:rsid w:val="003C15EB"/>
    <w:pPr>
      <w:numPr>
        <w:numId w:val="21"/>
      </w:numPr>
    </w:pPr>
  </w:style>
  <w:style w:type="paragraph" w:styleId="List">
    <w:name w:val="List"/>
    <w:basedOn w:val="Normal"/>
    <w:uiPriority w:val="99"/>
    <w:unhideWhenUsed/>
    <w:qFormat/>
    <w:rsid w:val="003C15EB"/>
    <w:pPr>
      <w:numPr>
        <w:numId w:val="21"/>
      </w:numPr>
      <w:contextualSpacing/>
    </w:pPr>
  </w:style>
  <w:style w:type="character" w:styleId="Strong">
    <w:name w:val="Strong"/>
    <w:uiPriority w:val="22"/>
    <w:qFormat/>
    <w:rsid w:val="000559B6"/>
    <w:rPr>
      <w:rFonts w:ascii="Gill Sans MT" w:hAnsi="Gill Sans MT"/>
      <w:b w:val="0"/>
      <w:bCs/>
    </w:rPr>
  </w:style>
  <w:style w:type="table" w:customStyle="1" w:styleId="TableGrid3">
    <w:name w:val="Table Grid3"/>
    <w:basedOn w:val="TableNormal"/>
    <w:next w:val="TableGrid"/>
    <w:uiPriority w:val="59"/>
    <w:rsid w:val="009119A6"/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Highlight">
    <w:name w:val="Text Highlight"/>
    <w:uiPriority w:val="1"/>
    <w:qFormat/>
    <w:rsid w:val="004C2BAF"/>
    <w:rPr>
      <w:bdr w:val="none" w:sz="0" w:space="0" w:color="auto"/>
      <w:shd w:val="diagStripe" w:color="E9E9E9" w:fill="auto"/>
    </w:rPr>
  </w:style>
  <w:style w:type="character" w:customStyle="1" w:styleId="DepartmentofEducation">
    <w:name w:val="Department of Education"/>
    <w:uiPriority w:val="1"/>
    <w:rsid w:val="00307F78"/>
    <w:rPr>
      <w:rFonts w:ascii="Gill Sans MT Std Light" w:hAnsi="Gill Sans MT Std Light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7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44728"/>
    <w:rPr>
      <w:rFonts w:ascii="Lucida Grande" w:hAnsi="Lucida Grande" w:cs="Lucida Grande"/>
      <w:spacing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5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emf"/><Relationship Id="rId1" Type="http://schemas.openxmlformats.org/officeDocument/2006/relationships/image" Target="media/image6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DoE%20Templates%202018\DoE%20-%20Learning%20-%20A4%20Infosheet%20with%20School%20Log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E74CC54E2F34B9726E6B260079FE3" ma:contentTypeVersion="0" ma:contentTypeDescription="Create a new document." ma:contentTypeScope="" ma:versionID="53775b34ae5e6960ce0556707482319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C156-C2D8-4904-BDBD-ABA4820D0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9A2FB-7835-4D0A-B307-A64F531AB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3AB857-FB5B-4A1F-A6AC-F1AB24D89D6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418BA8-0BD6-4D3A-B0A1-2DE81032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DoE - Learning - A4 Infosheet with School Logo</Template>
  <TotalTime>42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Tasmanian Department of Education Policy Document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Tasmanian Department of Education Policy Document</dc:title>
  <dc:subject/>
  <dc:creator>%Username%</dc:creator>
  <cp:keywords/>
  <dc:description/>
  <cp:lastModifiedBy>Milne, Julie P</cp:lastModifiedBy>
  <cp:revision>4</cp:revision>
  <cp:lastPrinted>2019-05-02T05:01:00Z</cp:lastPrinted>
  <dcterms:created xsi:type="dcterms:W3CDTF">2018-04-11T04:22:00Z</dcterms:created>
  <dcterms:modified xsi:type="dcterms:W3CDTF">2020-05-15T04:25:00Z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0x010100189E74CC54E2F34B9726E6B260079FE3</vt:lpwstr>
  </property>
</Properties>
</file>